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59" w:type="dxa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3371"/>
        <w:gridCol w:w="1800"/>
        <w:gridCol w:w="3472"/>
      </w:tblGrid>
      <w:tr w:rsidRPr="00317960" w:rsidR="000A2B3C" w:rsidTr="0023466E" w14:paraId="6A9989AA" w14:textId="77777777">
        <w:trPr>
          <w:trHeight w:val="485"/>
          <w:jc w:val="center"/>
        </w:trPr>
        <w:tc>
          <w:tcPr>
            <w:tcW w:w="2016" w:type="dxa"/>
            <w:shd w:val="clear" w:color="auto" w:fill="A6A6A6" w:themeFill="background1" w:themeFillShade="A6"/>
          </w:tcPr>
          <w:p w:rsidRPr="00E543AA" w:rsidR="003639CD" w:rsidRDefault="009F1584" w14:paraId="264399D1" w14:textId="1068BA5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</w:t>
            </w:r>
            <w:r w:rsidRPr="00E543AA" w:rsidR="003639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osition</w:t>
            </w:r>
            <w:r w:rsidRPr="00E543AA" w:rsidR="00BA5A2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Title</w:t>
            </w:r>
            <w:r w:rsidRPr="00E543AA" w:rsidR="003639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3371" w:type="dxa"/>
          </w:tcPr>
          <w:p w:rsidRPr="00317960" w:rsidR="003639CD" w:rsidP="606E5A49" w:rsidRDefault="006F7B0D" w14:paraId="672A6659" w14:textId="681952B9">
            <w:pPr>
              <w:jc w:val="center"/>
            </w:pPr>
            <w:r>
              <w:rPr>
                <w:rFonts w:asciiTheme="minorHAnsi" w:hAnsiTheme="minorHAnsi" w:cstheme="minorBidi"/>
                <w:sz w:val="22"/>
                <w:szCs w:val="22"/>
              </w:rPr>
              <w:t>WIC Account Manager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Pr="006517F2" w:rsidR="003639CD" w:rsidRDefault="003639CD" w14:paraId="4CAB8EF3" w14:textId="7777777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17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Reports To:</w:t>
            </w:r>
          </w:p>
        </w:tc>
        <w:tc>
          <w:tcPr>
            <w:tcW w:w="3472" w:type="dxa"/>
          </w:tcPr>
          <w:p w:rsidRPr="00317960" w:rsidR="003639CD" w:rsidP="004B1277" w:rsidRDefault="006F7B0D" w14:paraId="0A37501D" w14:textId="6A66E2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Wayne Smith</w:t>
            </w:r>
          </w:p>
        </w:tc>
      </w:tr>
      <w:tr w:rsidRPr="00317960" w:rsidR="006D4640" w:rsidTr="0023466E" w14:paraId="35A4B447" w14:textId="77777777">
        <w:trPr>
          <w:trHeight w:val="620"/>
          <w:jc w:val="center"/>
        </w:trPr>
        <w:tc>
          <w:tcPr>
            <w:tcW w:w="2016" w:type="dxa"/>
            <w:shd w:val="clear" w:color="auto" w:fill="A6A6A6" w:themeFill="background1" w:themeFillShade="A6"/>
          </w:tcPr>
          <w:p w:rsidRPr="00E543AA" w:rsidR="006D4640" w:rsidP="006D4640" w:rsidRDefault="006D4640" w14:paraId="6F8F9C74" w14:textId="7519C40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Team Role: </w:t>
            </w:r>
          </w:p>
        </w:tc>
        <w:tc>
          <w:tcPr>
            <w:tcW w:w="3371" w:type="dxa"/>
          </w:tcPr>
          <w:p w:rsidRPr="111A8316" w:rsidR="006D4640" w:rsidP="006D4640" w:rsidRDefault="006D4640" w14:paraId="73720EB7" w14:textId="4F3C7A7A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:rsidRPr="006517F2" w:rsidR="006D4640" w:rsidP="006D4640" w:rsidRDefault="006D4640" w14:paraId="79AB76FE" w14:textId="6E552A8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17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Start Date:</w:t>
            </w:r>
          </w:p>
        </w:tc>
        <w:tc>
          <w:tcPr>
            <w:tcW w:w="3472" w:type="dxa"/>
          </w:tcPr>
          <w:p w:rsidRPr="00317960" w:rsidR="006D4640" w:rsidP="006D4640" w:rsidRDefault="006D4640" w14:paraId="4200D97F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17960" w:rsidR="006D4640" w:rsidTr="0023466E" w14:paraId="62407AA9" w14:textId="77777777">
        <w:trPr>
          <w:trHeight w:val="431"/>
          <w:jc w:val="center"/>
        </w:trPr>
        <w:tc>
          <w:tcPr>
            <w:tcW w:w="2016" w:type="dxa"/>
            <w:shd w:val="clear" w:color="auto" w:fill="A6A6A6" w:themeFill="background1" w:themeFillShade="A6"/>
          </w:tcPr>
          <w:p w:rsidRPr="00E543AA" w:rsidR="006D4640" w:rsidP="006D4640" w:rsidRDefault="006D4640" w14:paraId="0CA40379" w14:textId="7777777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543A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Office Location:</w:t>
            </w:r>
          </w:p>
        </w:tc>
        <w:tc>
          <w:tcPr>
            <w:tcW w:w="3371" w:type="dxa"/>
          </w:tcPr>
          <w:p w:rsidRPr="00317960" w:rsidR="006D4640" w:rsidP="006D4640" w:rsidRDefault="006D4640" w14:paraId="5DAB6C7B" w14:textId="68F92F74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11A8316">
              <w:rPr>
                <w:rFonts w:asciiTheme="minorHAnsi" w:hAnsiTheme="minorHAnsi" w:cstheme="minorBidi"/>
                <w:sz w:val="22"/>
                <w:szCs w:val="22"/>
              </w:rPr>
              <w:t>Remote</w:t>
            </w:r>
            <w:r w:rsidR="006F7B0D">
              <w:rPr>
                <w:rFonts w:asciiTheme="minorHAnsi" w:hAnsiTheme="minorHAnsi" w:cstheme="minorBidi"/>
                <w:sz w:val="22"/>
                <w:szCs w:val="22"/>
              </w:rPr>
              <w:t xml:space="preserve"> within the United States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Pr="006517F2" w:rsidR="006D4640" w:rsidP="006D4640" w:rsidRDefault="006D4640" w14:paraId="4C5A2F2B" w14:textId="544E193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17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Review Date:</w:t>
            </w:r>
          </w:p>
        </w:tc>
        <w:tc>
          <w:tcPr>
            <w:tcW w:w="3472" w:type="dxa"/>
          </w:tcPr>
          <w:p w:rsidRPr="00317960" w:rsidR="006D4640" w:rsidP="006D4640" w:rsidRDefault="006D4640" w14:paraId="02EB378F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17960" w:rsidR="006D4640" w:rsidTr="0023466E" w14:paraId="4BF99479" w14:textId="77777777">
        <w:trPr>
          <w:trHeight w:val="350"/>
          <w:jc w:val="center"/>
        </w:trPr>
        <w:tc>
          <w:tcPr>
            <w:tcW w:w="2016" w:type="dxa"/>
            <w:shd w:val="clear" w:color="auto" w:fill="A6A6A6" w:themeFill="background1" w:themeFillShade="A6"/>
          </w:tcPr>
          <w:p w:rsidRPr="00E543AA" w:rsidR="006D4640" w:rsidP="006D4640" w:rsidRDefault="006F7B0D" w14:paraId="50FAF229" w14:textId="733D5BF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Division: </w:t>
            </w:r>
          </w:p>
        </w:tc>
        <w:tc>
          <w:tcPr>
            <w:tcW w:w="3371" w:type="dxa"/>
          </w:tcPr>
          <w:p w:rsidRPr="00317960" w:rsidR="006D4640" w:rsidP="007546B9" w:rsidRDefault="006F7B0D" w14:paraId="6A05A809" w14:textId="706E61C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              Managed Systems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Pr="006517F2" w:rsidR="006D4640" w:rsidP="006D4640" w:rsidRDefault="006D4640" w14:paraId="181D7A29" w14:textId="532B5E60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17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Pay Type:</w:t>
            </w:r>
          </w:p>
        </w:tc>
        <w:tc>
          <w:tcPr>
            <w:tcW w:w="3472" w:type="dxa"/>
          </w:tcPr>
          <w:p w:rsidRPr="00317960" w:rsidR="006D4640" w:rsidP="006D4640" w:rsidRDefault="006F7B0D" w14:paraId="5A39BBE3" w14:textId="23FD80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Salary</w:t>
            </w:r>
          </w:p>
        </w:tc>
      </w:tr>
      <w:tr w:rsidRPr="00317960" w:rsidR="006D4640" w:rsidTr="0023466E" w14:paraId="181AE025" w14:textId="77777777">
        <w:trPr>
          <w:trHeight w:val="530"/>
          <w:jc w:val="center"/>
        </w:trPr>
        <w:tc>
          <w:tcPr>
            <w:tcW w:w="2016" w:type="dxa"/>
            <w:shd w:val="clear" w:color="auto" w:fill="A6A6A6" w:themeFill="background1" w:themeFillShade="A6"/>
          </w:tcPr>
          <w:p w:rsidRPr="00E543AA" w:rsidR="006D4640" w:rsidP="006D4640" w:rsidRDefault="006D4640" w14:paraId="1B9FBFDD" w14:textId="7777777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543A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Status</w:t>
            </w:r>
          </w:p>
        </w:tc>
        <w:tc>
          <w:tcPr>
            <w:tcW w:w="3371" w:type="dxa"/>
          </w:tcPr>
          <w:p w:rsidRPr="00317960" w:rsidR="006D4640" w:rsidP="006D4640" w:rsidRDefault="006D4640" w14:paraId="41C8F396" w14:textId="25FD31C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11A8316">
              <w:rPr>
                <w:rFonts w:asciiTheme="minorHAnsi" w:hAnsiTheme="minorHAnsi" w:cstheme="minorBidi"/>
                <w:sz w:val="22"/>
                <w:szCs w:val="22"/>
              </w:rPr>
              <w:t xml:space="preserve">Full Time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Exempt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Pr="006517F2" w:rsidR="006D4640" w:rsidP="006D4640" w:rsidRDefault="006D4640" w14:paraId="5CE43F50" w14:textId="72ABBC8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72" w:type="dxa"/>
          </w:tcPr>
          <w:p w:rsidRPr="00317960" w:rsidR="006D4640" w:rsidP="006D4640" w:rsidRDefault="006D4640" w14:paraId="72A3D3EC" w14:textId="191CC4E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3639CD" w:rsidRDefault="003639CD" w14:paraId="0D0B940D" w14:textId="77777777">
      <w:pPr>
        <w:rPr>
          <w:rFonts w:asciiTheme="minorHAnsi" w:hAnsiTheme="minorHAnsi" w:cstheme="minorHAnsi"/>
          <w:sz w:val="16"/>
          <w:szCs w:val="22"/>
        </w:rPr>
      </w:pPr>
    </w:p>
    <w:p w:rsidRPr="004044EC" w:rsidR="00BA5A28" w:rsidP="000A2B3C" w:rsidRDefault="00BA5A28" w14:paraId="442A0DE5" w14:textId="1751C3A5">
      <w:pPr>
        <w:pBdr>
          <w:top w:val="single" w:color="auto" w:sz="12" w:space="0"/>
          <w:left w:val="single" w:color="auto" w:sz="12" w:space="9"/>
          <w:bottom w:val="single" w:color="auto" w:sz="12" w:space="1"/>
          <w:right w:val="single" w:color="auto" w:sz="12" w:space="4"/>
        </w:pBdr>
        <w:shd w:val="clear" w:color="auto" w:fill="365F91" w:themeFill="accent1" w:themeFillShade="BF"/>
        <w:spacing w:after="120"/>
        <w:ind w:left="-450" w:right="-540"/>
        <w:jc w:val="center"/>
        <w:rPr>
          <w:rFonts w:ascii="Tahoma" w:hAnsi="Tahoma" w:cs="Tahoma"/>
          <w:b/>
          <w:smallCaps/>
          <w:color w:val="FFFFFF" w:themeColor="background1"/>
          <w:sz w:val="24"/>
        </w:rPr>
      </w:pPr>
      <w:r>
        <w:rPr>
          <w:rFonts w:ascii="Tahoma" w:hAnsi="Tahoma" w:cs="Tahoma"/>
          <w:b/>
          <w:smallCaps/>
          <w:color w:val="FFFFFF" w:themeColor="background1"/>
          <w:sz w:val="24"/>
        </w:rPr>
        <w:t>Position Summary &amp; Purpose</w:t>
      </w:r>
    </w:p>
    <w:p w:rsidRPr="002431D8" w:rsidR="004B1277" w:rsidP="111A8316" w:rsidRDefault="004B1277" w14:paraId="0E27B00A" w14:textId="77777777">
      <w:pPr>
        <w:rPr>
          <w:rFonts w:asciiTheme="minorHAnsi" w:hAnsiTheme="minorHAnsi" w:cstheme="minorBidi"/>
          <w:sz w:val="18"/>
          <w:szCs w:val="18"/>
        </w:rPr>
      </w:pPr>
    </w:p>
    <w:p w:rsidR="006F7B0D" w:rsidP="004D2585" w:rsidRDefault="006F7B0D" w14:paraId="31886116" w14:textId="42E3CD49">
      <w:pPr>
        <w:spacing w:line="259" w:lineRule="auto"/>
        <w:rPr>
          <w:rFonts w:ascii="Noto Sans" w:hAnsi="Noto Sans" w:cs="Noto Sans"/>
          <w:color w:val="2D2D2D"/>
        </w:rPr>
      </w:pPr>
      <w:r>
        <w:rPr>
          <w:rFonts w:ascii="Noto Sans" w:hAnsi="Noto Sans" w:cs="Noto Sans"/>
          <w:color w:val="2D2D2D"/>
        </w:rPr>
        <w:t xml:space="preserve">The Account Manager coordinates the service delivery functions for </w:t>
      </w:r>
      <w:r>
        <w:rPr>
          <w:rFonts w:ascii="Noto Sans" w:hAnsi="Noto Sans" w:cs="Noto Sans"/>
          <w:color w:val="2D2D2D"/>
        </w:rPr>
        <w:t xml:space="preserve">their </w:t>
      </w:r>
      <w:r>
        <w:rPr>
          <w:rFonts w:ascii="Noto Sans" w:hAnsi="Noto Sans" w:cs="Noto Sans"/>
          <w:color w:val="2D2D2D"/>
        </w:rPr>
        <w:t>assigned clients with on-going client relationship management</w:t>
      </w:r>
      <w:r>
        <w:rPr>
          <w:rFonts w:ascii="Noto Sans" w:hAnsi="Noto Sans" w:cs="Noto Sans"/>
          <w:color w:val="2D2D2D"/>
        </w:rPr>
        <w:t xml:space="preserve">. They’re responsible for the direction, coordination, and execution of CDP’s contractual obligations for their assigned accounts. </w:t>
      </w:r>
    </w:p>
    <w:p w:rsidR="00235FEE" w:rsidP="004D2585" w:rsidRDefault="00235FEE" w14:paraId="2D8C54FE" w14:textId="38473AF8">
      <w:pPr>
        <w:spacing w:line="259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4044EC" w:rsidR="000A2B3C" w:rsidP="000A2B3C" w:rsidRDefault="000A2B3C" w14:paraId="6DA4C660" w14:textId="245C1BC6">
      <w:pPr>
        <w:pBdr>
          <w:top w:val="single" w:color="auto" w:sz="12" w:space="0"/>
          <w:left w:val="single" w:color="auto" w:sz="12" w:space="9"/>
          <w:bottom w:val="single" w:color="auto" w:sz="12" w:space="1"/>
          <w:right w:val="single" w:color="auto" w:sz="12" w:space="4"/>
        </w:pBdr>
        <w:shd w:val="clear" w:color="auto" w:fill="A6A6A6" w:themeFill="background1" w:themeFillShade="A6"/>
        <w:spacing w:after="120"/>
        <w:ind w:left="-450" w:right="-540"/>
        <w:jc w:val="center"/>
        <w:rPr>
          <w:rFonts w:ascii="Tahoma" w:hAnsi="Tahoma" w:cs="Tahoma"/>
          <w:b/>
          <w:smallCaps/>
          <w:color w:val="FFFFFF" w:themeColor="background1"/>
          <w:sz w:val="24"/>
        </w:rPr>
      </w:pPr>
      <w:r w:rsidRPr="111A8316">
        <w:rPr>
          <w:rFonts w:ascii="Tahoma" w:hAnsi="Tahoma" w:cs="Tahoma"/>
          <w:b/>
          <w:bCs/>
          <w:smallCaps/>
          <w:color w:val="FFFFFF" w:themeColor="background1"/>
          <w:sz w:val="24"/>
          <w:szCs w:val="24"/>
        </w:rPr>
        <w:t>Essential Functions</w:t>
      </w:r>
    </w:p>
    <w:p w:rsidR="003E3B04" w:rsidP="00191F1F" w:rsidRDefault="003E3B04" w14:paraId="04F44046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bookmarkStart w:name="_Hlk106177596" w:id="0"/>
    </w:p>
    <w:p w:rsidR="00570AA6" w:rsidP="00570AA6" w:rsidRDefault="00570AA6" w14:paraId="0E18A47C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6F7B0D" w:rsidR="006F7B0D" w:rsidP="006F7B0D" w:rsidRDefault="006F7B0D" w14:paraId="4125D84C" w14:textId="06AB5BCA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Works directly with the product leadership team to build stakeholder trust by being transparent, consistent, and acting with integrity. </w:t>
      </w:r>
    </w:p>
    <w:p w:rsidR="006F7B0D" w:rsidP="00570AA6" w:rsidRDefault="006F7B0D" w14:paraId="313D3098" w14:textId="2A4200CF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color w:val="000000" w:themeColor="text1"/>
          <w:sz w:val="22"/>
          <w:szCs w:val="22"/>
        </w:rPr>
        <w:t>Manages the budgets for their assigned accounts and prepares project health updates.</w:t>
      </w:r>
    </w:p>
    <w:p w:rsidRPr="006F7B0D" w:rsidR="006F7B0D" w:rsidP="006F7B0D" w:rsidRDefault="006F7B0D" w14:paraId="30DF01BE" w14:textId="7501B8CA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1AE57803" w:rsidR="006F7B0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Monitor the financial aspect of the product by reviewing project hours and expenses. </w:t>
      </w:r>
      <w:r w:rsidRPr="1AE57803" w:rsidR="006F7B0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Partners with </w:t>
      </w:r>
      <w:r w:rsidRPr="1AE57803" w:rsidR="006F7B0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the product </w:t>
      </w:r>
      <w:r w:rsidRPr="1AE57803" w:rsidR="006F7B0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owners to</w:t>
      </w:r>
      <w:r w:rsidRPr="1AE57803" w:rsidR="006F7B0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report financial information to the CDP leadership team and externally to customers when necessary. </w:t>
      </w:r>
    </w:p>
    <w:p w:rsidR="00570AA6" w:rsidP="00570AA6" w:rsidRDefault="00570AA6" w14:paraId="626AD2B5" w14:textId="3BFB8457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Manages and delivers CDP’s contractual obligations for their assigned </w:t>
      </w:r>
      <w:r w:rsidR="006F7B0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accounts. </w:t>
      </w:r>
    </w:p>
    <w:p w:rsidRPr="006F7B0D" w:rsidR="006F7B0D" w:rsidP="00B97161" w:rsidRDefault="006F7B0D" w14:paraId="4CBAA1BC" w14:textId="39556B1F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1AE57803" w:rsidR="006F7B0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Coordinates with customers and the development team to define development expectations and project &amp; release </w:t>
      </w:r>
      <w:r w:rsidRPr="1AE57803" w:rsidR="006F7B0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timelines</w:t>
      </w:r>
      <w:r w:rsidRPr="1AE57803" w:rsidR="006F7B0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</w:t>
      </w:r>
    </w:p>
    <w:p w:rsidR="006F7B0D" w:rsidP="00570AA6" w:rsidRDefault="006F7B0D" w14:paraId="3B10C071" w14:textId="57919D0F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1AE57803" w:rsidR="006F7B0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Works in collaboration with the software development leadership to service the </w:t>
      </w:r>
      <w:r w:rsidRPr="1AE57803" w:rsidR="006F7B0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customer's</w:t>
      </w:r>
      <w:r w:rsidRPr="1AE57803" w:rsidR="006F7B0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needs. </w:t>
      </w:r>
    </w:p>
    <w:p w:rsidRPr="00A72D03" w:rsidR="00570AA6" w:rsidP="00570AA6" w:rsidRDefault="00570AA6" w14:paraId="50FC4851" w14:textId="6CC4255C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72D03">
        <w:rPr>
          <w:rStyle w:val="normaltextrun"/>
          <w:rFonts w:ascii="Calibri" w:hAnsi="Calibri" w:cs="Calibri"/>
          <w:sz w:val="22"/>
          <w:szCs w:val="22"/>
        </w:rPr>
        <w:t>Represents the CDP team in customer meetings. Utilize</w:t>
      </w:r>
      <w:r w:rsidR="00D645D1">
        <w:rPr>
          <w:rStyle w:val="normaltextrun"/>
          <w:rFonts w:ascii="Calibri" w:hAnsi="Calibri" w:cs="Calibri"/>
          <w:sz w:val="22"/>
          <w:szCs w:val="22"/>
        </w:rPr>
        <w:t>s</w:t>
      </w:r>
      <w:r w:rsidRPr="00A72D03">
        <w:rPr>
          <w:rStyle w:val="normaltextrun"/>
          <w:rFonts w:ascii="Calibri" w:hAnsi="Calibri" w:cs="Calibri"/>
          <w:sz w:val="22"/>
          <w:szCs w:val="22"/>
        </w:rPr>
        <w:t xml:space="preserve"> these meetings to provide information, pitch ideas, and provid</w:t>
      </w:r>
      <w:r w:rsidR="00286006">
        <w:rPr>
          <w:rStyle w:val="normaltextrun"/>
          <w:rFonts w:ascii="Calibri" w:hAnsi="Calibri" w:cs="Calibri"/>
          <w:sz w:val="22"/>
          <w:szCs w:val="22"/>
        </w:rPr>
        <w:t>e</w:t>
      </w:r>
      <w:r w:rsidRPr="00A72D03">
        <w:rPr>
          <w:rStyle w:val="normaltextrun"/>
          <w:rFonts w:ascii="Calibri" w:hAnsi="Calibri" w:cs="Calibri"/>
          <w:sz w:val="22"/>
          <w:szCs w:val="22"/>
        </w:rPr>
        <w:t xml:space="preserve"> status updates.</w:t>
      </w:r>
      <w:r w:rsidRPr="00A72D03">
        <w:rPr>
          <w:rStyle w:val="eop"/>
          <w:rFonts w:ascii="Calibri" w:hAnsi="Calibri" w:cs="Calibri"/>
          <w:sz w:val="22"/>
          <w:szCs w:val="22"/>
        </w:rPr>
        <w:t> </w:t>
      </w:r>
    </w:p>
    <w:p w:rsidRPr="00A72D03" w:rsidR="00570AA6" w:rsidP="00570AA6" w:rsidRDefault="00570AA6" w14:paraId="796F1D2B" w14:textId="28AD065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A72D03">
        <w:rPr>
          <w:rStyle w:val="normaltextrun"/>
          <w:rFonts w:ascii="Calibri" w:hAnsi="Calibri" w:cs="Calibri"/>
          <w:sz w:val="22"/>
          <w:szCs w:val="22"/>
        </w:rPr>
        <w:t xml:space="preserve">Prepares invoices </w:t>
      </w:r>
      <w:r w:rsidR="00EC11E6">
        <w:rPr>
          <w:rStyle w:val="normaltextrun"/>
          <w:rFonts w:ascii="Calibri" w:hAnsi="Calibri" w:cs="Calibri"/>
          <w:sz w:val="22"/>
          <w:szCs w:val="22"/>
        </w:rPr>
        <w:t>per</w:t>
      </w:r>
      <w:r w:rsidRPr="00A72D03">
        <w:rPr>
          <w:rStyle w:val="normaltextrun"/>
          <w:rFonts w:ascii="Calibri" w:hAnsi="Calibri" w:cs="Calibri"/>
          <w:sz w:val="22"/>
          <w:szCs w:val="22"/>
        </w:rPr>
        <w:t xml:space="preserve"> the contract requirements.</w:t>
      </w:r>
      <w:r w:rsidRPr="00A72D03">
        <w:rPr>
          <w:rStyle w:val="eop"/>
          <w:rFonts w:ascii="Calibri" w:hAnsi="Calibri" w:cs="Calibri"/>
          <w:sz w:val="22"/>
          <w:szCs w:val="22"/>
        </w:rPr>
        <w:t> </w:t>
      </w:r>
    </w:p>
    <w:p w:rsidR="00570AA6" w:rsidP="00570AA6" w:rsidRDefault="00570AA6" w14:paraId="37420F25" w14:textId="6AB8EDAE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72D03">
        <w:rPr>
          <w:rStyle w:val="normaltextrun"/>
          <w:rFonts w:ascii="Calibri" w:hAnsi="Calibri" w:cs="Calibri"/>
          <w:sz w:val="22"/>
          <w:szCs w:val="22"/>
        </w:rPr>
        <w:t>Addresses the changing needs of the customer(s) and work</w:t>
      </w:r>
      <w:r w:rsidR="00EC11E6">
        <w:rPr>
          <w:rStyle w:val="normaltextrun"/>
          <w:rFonts w:ascii="Calibri" w:hAnsi="Calibri" w:cs="Calibri"/>
          <w:sz w:val="22"/>
          <w:szCs w:val="22"/>
        </w:rPr>
        <w:t>s</w:t>
      </w:r>
      <w:r w:rsidRPr="00A72D03">
        <w:rPr>
          <w:rStyle w:val="normaltextrun"/>
          <w:rFonts w:ascii="Calibri" w:hAnsi="Calibri" w:cs="Calibri"/>
          <w:sz w:val="22"/>
          <w:szCs w:val="22"/>
        </w:rPr>
        <w:t xml:space="preserve"> collaboratively with other members of leadership to find solutions for those changing needs within the confines of the contract and budget. </w:t>
      </w:r>
    </w:p>
    <w:p w:rsidR="006F7B0D" w:rsidP="006F7B0D" w:rsidRDefault="006F7B0D" w14:paraId="53832BBE" w14:textId="6A31E8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F7B0D" w:rsidP="006F7B0D" w:rsidRDefault="006F7B0D" w14:paraId="17AB6D62" w14:textId="269014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F7B0D" w:rsidP="006F7B0D" w:rsidRDefault="006F7B0D" w14:paraId="0066D32B" w14:textId="03BFD7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F7B0D" w:rsidP="006F7B0D" w:rsidRDefault="006F7B0D" w14:paraId="71B1F97C" w14:textId="53BCF1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F7B0D" w:rsidP="006F7B0D" w:rsidRDefault="006F7B0D" w14:paraId="128CCB9B" w14:textId="3E6BB1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F7B0D" w:rsidP="006F7B0D" w:rsidRDefault="006F7B0D" w14:paraId="4474455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F7B0D" w:rsidP="006F7B0D" w:rsidRDefault="006F7B0D" w14:paraId="76B6CDA1" w14:textId="5DFB94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4044EC" w:rsidR="006F7B0D" w:rsidP="006F7B0D" w:rsidRDefault="006F7B0D" w14:paraId="010BC2B3" w14:textId="57BEC5AE">
      <w:pPr>
        <w:pBdr>
          <w:top w:val="single" w:color="auto" w:sz="12" w:space="0"/>
          <w:left w:val="single" w:color="auto" w:sz="12" w:space="9"/>
          <w:bottom w:val="single" w:color="auto" w:sz="12" w:space="1"/>
          <w:right w:val="single" w:color="auto" w:sz="12" w:space="4"/>
        </w:pBdr>
        <w:shd w:val="clear" w:color="auto" w:fill="A6A6A6" w:themeFill="background1" w:themeFillShade="A6"/>
        <w:spacing w:after="120"/>
        <w:ind w:left="-450" w:right="-540"/>
        <w:jc w:val="center"/>
        <w:rPr>
          <w:rFonts w:ascii="Tahoma" w:hAnsi="Tahoma" w:cs="Tahoma"/>
          <w:b/>
          <w:smallCaps/>
          <w:color w:val="FFFFFF" w:themeColor="background1"/>
          <w:sz w:val="24"/>
        </w:rPr>
      </w:pPr>
      <w:r>
        <w:rPr>
          <w:rFonts w:ascii="Tahoma" w:hAnsi="Tahoma" w:cs="Tahoma"/>
          <w:b/>
          <w:smallCaps/>
          <w:color w:val="FFFFFF" w:themeColor="background1"/>
          <w:sz w:val="24"/>
        </w:rPr>
        <w:lastRenderedPageBreak/>
        <w:t>Assignment Details</w:t>
      </w:r>
    </w:p>
    <w:p w:rsidRPr="00A72D03" w:rsidR="006F7B0D" w:rsidP="006F7B0D" w:rsidRDefault="006F7B0D" w14:paraId="17891588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CF1590" w:rsidP="00191F1F" w:rsidRDefault="00CF1590" w14:paraId="5104E8DD" w14:textId="77777777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6F7B0D" w:rsidR="006047B4" w:rsidP="006F7B0D" w:rsidRDefault="006F7B0D" w14:paraId="47041E98" w14:textId="133BD964">
      <w:pPr>
        <w:pStyle w:val="ListParagraph"/>
        <w:numPr>
          <w:ilvl w:val="0"/>
          <w:numId w:val="25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6F7B0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Servicing the Tennessee </w:t>
      </w:r>
      <w:r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MIS </w:t>
      </w:r>
      <w:r w:rsidRPr="006F7B0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Contract </w:t>
      </w:r>
    </w:p>
    <w:p w:rsidRPr="006F7B0D" w:rsidR="006F7B0D" w:rsidP="006F7B0D" w:rsidRDefault="006F7B0D" w14:paraId="3C5CC1E0" w14:textId="77777777">
      <w:pPr>
        <w:pStyle w:val="ListParagraph"/>
        <w:numPr>
          <w:ilvl w:val="1"/>
          <w:numId w:val="25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6F7B0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Monitor </w:t>
      </w:r>
      <w:proofErr w:type="spellStart"/>
      <w:r w:rsidRPr="006F7B0D">
        <w:rPr>
          <w:rFonts w:ascii="Calibri" w:hAnsi="Calibri" w:eastAsia="Calibri" w:cs="Calibri"/>
          <w:color w:val="000000" w:themeColor="text1"/>
          <w:sz w:val="22"/>
          <w:szCs w:val="22"/>
        </w:rPr>
        <w:t>eTool</w:t>
      </w:r>
      <w:proofErr w:type="spellEnd"/>
      <w:r w:rsidRPr="006F7B0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and triage/ validate tickets.</w:t>
      </w:r>
    </w:p>
    <w:p w:rsidR="006F7B0D" w:rsidP="006F7B0D" w:rsidRDefault="006F7B0D" w14:paraId="44329847" w14:textId="7C442880">
      <w:pPr>
        <w:pStyle w:val="ListParagraph"/>
        <w:numPr>
          <w:ilvl w:val="1"/>
          <w:numId w:val="25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6F7B0D">
        <w:rPr>
          <w:rFonts w:ascii="Calibri" w:hAnsi="Calibri" w:eastAsia="Calibri" w:cs="Calibri"/>
          <w:color w:val="000000" w:themeColor="text1"/>
          <w:sz w:val="22"/>
          <w:szCs w:val="22"/>
        </w:rPr>
        <w:t>Track ticket completion and manage customer expectations.</w:t>
      </w:r>
    </w:p>
    <w:p w:rsidRPr="006F7B0D" w:rsidR="006F7B0D" w:rsidP="006F7B0D" w:rsidRDefault="006F7B0D" w14:paraId="5DD2AC5C" w14:textId="5995A446">
      <w:pPr>
        <w:pStyle w:val="ListParagraph"/>
        <w:numPr>
          <w:ilvl w:val="1"/>
          <w:numId w:val="25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Investigate and resolve help desk support inquiries. </w:t>
      </w:r>
    </w:p>
    <w:p w:rsidRPr="006F7B0D" w:rsidR="006F7B0D" w:rsidP="006F7B0D" w:rsidRDefault="006F7B0D" w14:paraId="43028CBF" w14:textId="6408C152">
      <w:pPr>
        <w:pStyle w:val="ListParagraph"/>
        <w:numPr>
          <w:ilvl w:val="1"/>
          <w:numId w:val="25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6F7B0D">
        <w:rPr>
          <w:rFonts w:ascii="Calibri" w:hAnsi="Calibri" w:eastAsia="Calibri" w:cs="Calibri"/>
          <w:color w:val="000000" w:themeColor="text1"/>
          <w:sz w:val="22"/>
          <w:szCs w:val="22"/>
        </w:rPr>
        <w:t>Perform status reporting, lead defect review meetings, and report project health to</w:t>
      </w:r>
      <w:r w:rsidRPr="006F7B0D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management team</w:t>
      </w:r>
    </w:p>
    <w:p w:rsidRPr="006F7B0D" w:rsidR="006F7B0D" w:rsidP="006F7B0D" w:rsidRDefault="006F7B0D" w14:paraId="3EED4559" w14:textId="53DFD9A9">
      <w:pPr>
        <w:pStyle w:val="ListParagraph"/>
        <w:numPr>
          <w:ilvl w:val="0"/>
          <w:numId w:val="25"/>
        </w:numPr>
        <w:rPr>
          <w:rFonts w:ascii="Calibri" w:hAnsi="Calibri" w:eastAsia="Calibri" w:cs="Calibri"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color w:val="000000" w:themeColor="text1"/>
          <w:sz w:val="22"/>
          <w:szCs w:val="22"/>
        </w:rPr>
        <w:t>Will service other WIC MIS or EBT contracts as needed</w:t>
      </w:r>
    </w:p>
    <w:p w:rsidRPr="00191F1F" w:rsidR="00A72D03" w:rsidP="006F7B0D" w:rsidRDefault="00A72D03" w14:paraId="6888F659" w14:textId="08467B05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bookmarkEnd w:id="0"/>
    <w:p w:rsidRPr="004044EC" w:rsidR="00DA0D58" w:rsidP="00DA0D58" w:rsidRDefault="002F1C93" w14:paraId="32604FA1" w14:textId="182DBB09">
      <w:pPr>
        <w:pBdr>
          <w:top w:val="single" w:color="auto" w:sz="12" w:space="0"/>
          <w:left w:val="single" w:color="auto" w:sz="12" w:space="9"/>
          <w:bottom w:val="single" w:color="auto" w:sz="12" w:space="1"/>
          <w:right w:val="single" w:color="auto" w:sz="12" w:space="4"/>
        </w:pBdr>
        <w:shd w:val="clear" w:color="auto" w:fill="A6A6A6" w:themeFill="background1" w:themeFillShade="A6"/>
        <w:spacing w:after="120"/>
        <w:ind w:left="-450" w:right="-540"/>
        <w:jc w:val="center"/>
        <w:rPr>
          <w:rFonts w:ascii="Tahoma" w:hAnsi="Tahoma" w:cs="Tahoma"/>
          <w:b/>
          <w:smallCaps/>
          <w:color w:val="FFFFFF" w:themeColor="background1"/>
          <w:sz w:val="24"/>
        </w:rPr>
      </w:pPr>
      <w:r>
        <w:rPr>
          <w:rFonts w:ascii="Tahoma" w:hAnsi="Tahoma" w:cs="Tahoma"/>
          <w:b/>
          <w:smallCaps/>
          <w:color w:val="FFFFFF" w:themeColor="background1"/>
          <w:sz w:val="24"/>
        </w:rPr>
        <w:t>Key Performance Indicators</w:t>
      </w:r>
    </w:p>
    <w:p w:rsidRPr="00DA0D58" w:rsidR="00097695" w:rsidP="00097695" w:rsidRDefault="00097695" w14:paraId="53D40E2A" w14:textId="77777777">
      <w:pPr>
        <w:spacing w:line="259" w:lineRule="auto"/>
        <w:textAlignment w:val="baseline"/>
        <w:rPr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color w:val="000000" w:themeColor="text1"/>
          <w:sz w:val="22"/>
          <w:szCs w:val="22"/>
        </w:rPr>
        <w:t>Key Performance Indicators can vary by product and vary depending on the lifecycle of the product. Success criteria may include a combination of financial, customer satisfaction, growth, or other strategic criteria.</w:t>
      </w:r>
    </w:p>
    <w:p w:rsidRPr="00AB2247" w:rsidR="002431D8" w:rsidP="00AB2247" w:rsidRDefault="002431D8" w14:paraId="12F476E8" w14:textId="77777777">
      <w:pPr>
        <w:ind w:left="360"/>
        <w:rPr>
          <w:color w:val="000000" w:themeColor="text1"/>
          <w:sz w:val="19"/>
          <w:szCs w:val="19"/>
        </w:rPr>
      </w:pPr>
    </w:p>
    <w:p w:rsidRPr="004044EC" w:rsidR="000A2B3C" w:rsidP="000A2B3C" w:rsidRDefault="006F7B0D" w14:paraId="1029D731" w14:textId="7D0EDAD0">
      <w:pPr>
        <w:pBdr>
          <w:top w:val="single" w:color="auto" w:sz="12" w:space="0"/>
          <w:left w:val="single" w:color="auto" w:sz="12" w:space="9"/>
          <w:bottom w:val="single" w:color="auto" w:sz="12" w:space="1"/>
          <w:right w:val="single" w:color="auto" w:sz="12" w:space="4"/>
        </w:pBdr>
        <w:shd w:val="clear" w:color="auto" w:fill="A6A6A6" w:themeFill="background1" w:themeFillShade="A6"/>
        <w:spacing w:after="120"/>
        <w:ind w:left="-450" w:right="-540"/>
        <w:jc w:val="center"/>
        <w:rPr>
          <w:rFonts w:ascii="Tahoma" w:hAnsi="Tahoma" w:cs="Tahoma"/>
          <w:b/>
          <w:smallCaps/>
          <w:color w:val="FFFFFF" w:themeColor="background1"/>
          <w:sz w:val="24"/>
        </w:rPr>
      </w:pPr>
      <w:r>
        <w:rPr>
          <w:rFonts w:ascii="Tahoma" w:hAnsi="Tahoma" w:cs="Tahoma"/>
          <w:b/>
          <w:smallCaps/>
          <w:color w:val="FFFFFF" w:themeColor="background1"/>
          <w:sz w:val="24"/>
        </w:rPr>
        <w:t xml:space="preserve">Minimum </w:t>
      </w:r>
      <w:r w:rsidR="000A2B3C">
        <w:rPr>
          <w:rFonts w:ascii="Tahoma" w:hAnsi="Tahoma" w:cs="Tahoma"/>
          <w:b/>
          <w:smallCaps/>
          <w:color w:val="FFFFFF" w:themeColor="background1"/>
          <w:sz w:val="24"/>
        </w:rPr>
        <w:t>Qualifications</w:t>
      </w:r>
    </w:p>
    <w:p w:rsidR="006F7B0D" w:rsidP="1AE57803" w:rsidRDefault="006F7B0D" w14:paraId="1A4936FC" w14:textId="28A8CBFD">
      <w:pPr>
        <w:pStyle w:val="ListParagraph"/>
        <w:numPr>
          <w:ilvl w:val="0"/>
          <w:numId w:val="14"/>
        </w:numPr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1AE57803" w:rsidR="006F7B0D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Bachelors</w:t>
      </w:r>
      <w:r w:rsidRPr="1AE57803" w:rsidR="006F7B0D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 </w:t>
      </w:r>
      <w:proofErr w:type="gramStart"/>
      <w:r w:rsidRPr="1AE57803" w:rsidR="006F7B0D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degree in</w:t>
      </w:r>
      <w:proofErr w:type="gramEnd"/>
      <w:r w:rsidRPr="1AE57803" w:rsidR="006F7B0D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 in Computer Science, Public health Administration, Project </w:t>
      </w:r>
      <w:r w:rsidRPr="1AE57803" w:rsidR="006F7B0D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Management</w:t>
      </w:r>
      <w:r w:rsidRPr="1AE57803" w:rsidR="006F7B0D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 or similar field. </w:t>
      </w:r>
    </w:p>
    <w:p w:rsidR="006F7B0D" w:rsidP="1AE57803" w:rsidRDefault="006F7B0D" w14:paraId="35E5666C" w14:textId="5BA05D3C">
      <w:pPr>
        <w:pStyle w:val="ListParagraph"/>
        <w:numPr>
          <w:ilvl w:val="0"/>
          <w:numId w:val="14"/>
        </w:numPr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1AE57803" w:rsidR="006F7B0D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5 </w:t>
      </w:r>
      <w:r w:rsidRPr="1AE57803" w:rsidR="006F7B0D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years experience</w:t>
      </w:r>
      <w:r w:rsidRPr="1AE57803" w:rsidR="006F7B0D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 overseeing state or federal grant funded projects.</w:t>
      </w:r>
    </w:p>
    <w:p w:rsidR="002431D8" w:rsidP="1AE57803" w:rsidRDefault="006F7B0D" w14:paraId="13ADC381" w14:textId="584CD889">
      <w:pPr>
        <w:pStyle w:val="ListParagraph"/>
        <w:numPr>
          <w:ilvl w:val="0"/>
          <w:numId w:val="14"/>
        </w:numPr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1AE57803" w:rsidR="006F7B0D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5 </w:t>
      </w:r>
      <w:r w:rsidRPr="1AE57803" w:rsidR="006F7B0D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years</w:t>
      </w:r>
      <w:r w:rsidRPr="1AE57803" w:rsidR="006F7B0D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 experience</w:t>
      </w:r>
      <w:r w:rsidRPr="1AE57803" w:rsidR="006F7B0D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 in strategic planning.</w:t>
      </w:r>
    </w:p>
    <w:p w:rsidR="006F7B0D" w:rsidP="006F7B0D" w:rsidRDefault="006F7B0D" w14:paraId="60532D50" w14:textId="014C20D5">
      <w:pPr>
        <w:pStyle w:val="ListParagraph"/>
        <w:numPr>
          <w:ilvl w:val="0"/>
          <w:numId w:val="14"/>
        </w:numPr>
        <w:rPr>
          <w:rFonts w:asciiTheme="minorHAnsi" w:hAnsiTheme="minorHAnsi" w:eastAsiaTheme="minorEastAsia" w:cstheme="minorBidi"/>
          <w:sz w:val="22"/>
          <w:szCs w:val="22"/>
        </w:rPr>
      </w:pPr>
      <w:r w:rsidRPr="006F7B0D">
        <w:rPr>
          <w:rFonts w:asciiTheme="minorHAnsi" w:hAnsiTheme="minorHAnsi" w:eastAsiaTheme="minorEastAsia" w:cstheme="minorBidi"/>
          <w:sz w:val="22"/>
          <w:szCs w:val="22"/>
        </w:rPr>
        <w:t>Minimum of 5 years' experience in implementing and managing large scale complex implementations as project or program managers.</w:t>
      </w:r>
    </w:p>
    <w:p w:rsidRPr="006F7B0D" w:rsidR="006F7B0D" w:rsidP="006F7B0D" w:rsidRDefault="006F7B0D" w14:paraId="6E353351" w14:textId="77777777">
      <w:pPr>
        <w:pStyle w:val="ListParagraph"/>
        <w:numPr>
          <w:ilvl w:val="0"/>
          <w:numId w:val="14"/>
        </w:numPr>
        <w:rPr>
          <w:rFonts w:asciiTheme="minorHAnsi" w:hAnsiTheme="minorHAnsi" w:eastAsiaTheme="minorEastAsia" w:cstheme="minorBidi"/>
          <w:sz w:val="22"/>
          <w:szCs w:val="22"/>
        </w:rPr>
      </w:pPr>
      <w:r w:rsidRPr="006F7B0D">
        <w:rPr>
          <w:rFonts w:asciiTheme="minorHAnsi" w:hAnsiTheme="minorHAnsi" w:eastAsiaTheme="minorEastAsia" w:cstheme="minorBidi"/>
          <w:sz w:val="22"/>
          <w:szCs w:val="22"/>
        </w:rPr>
        <w:t>Strong organizational skills including the ability to plan, direct, organize, prioritize, and control business operations.</w:t>
      </w:r>
    </w:p>
    <w:p w:rsidRPr="006F7B0D" w:rsidR="006F7B0D" w:rsidP="006F7B0D" w:rsidRDefault="006F7B0D" w14:paraId="60943F27" w14:textId="755A9E2C">
      <w:pPr>
        <w:pStyle w:val="ListParagraph"/>
        <w:numPr>
          <w:ilvl w:val="0"/>
          <w:numId w:val="14"/>
        </w:numPr>
        <w:rPr>
          <w:rFonts w:asciiTheme="minorHAnsi" w:hAnsiTheme="minorHAnsi" w:eastAsiaTheme="minorEastAsia" w:cstheme="minorBidi"/>
          <w:sz w:val="22"/>
          <w:szCs w:val="22"/>
        </w:rPr>
      </w:pPr>
      <w:r w:rsidRPr="006F7B0D">
        <w:rPr>
          <w:rFonts w:asciiTheme="minorHAnsi" w:hAnsiTheme="minorHAnsi" w:eastAsiaTheme="minorEastAsia" w:cstheme="minorBidi"/>
          <w:sz w:val="22"/>
          <w:szCs w:val="22"/>
        </w:rPr>
        <w:t>Strong organizational skills including the ability to plan, direct, organize, prioritize, and control business operations.</w:t>
      </w:r>
    </w:p>
    <w:p w:rsidRPr="006F7B0D" w:rsidR="002431D8" w:rsidP="222AAF3D" w:rsidRDefault="3BED6F34" w14:paraId="1D255B07" w14:textId="51052B0F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 w:eastAsiaTheme="minorEastAsia" w:cstheme="minorBidi"/>
          <w:sz w:val="22"/>
          <w:szCs w:val="22"/>
        </w:rPr>
      </w:pPr>
      <w:r w:rsidRPr="006F7B0D">
        <w:rPr>
          <w:rFonts w:asciiTheme="minorHAnsi" w:hAnsiTheme="minorHAnsi" w:eastAsiaTheme="minorEastAsia" w:cstheme="minorBidi"/>
          <w:sz w:val="22"/>
          <w:szCs w:val="22"/>
        </w:rPr>
        <w:t>Experience working in an agile software development environment</w:t>
      </w:r>
      <w:r w:rsidRPr="006F7B0D" w:rsidR="00CA7952">
        <w:rPr>
          <w:rFonts w:asciiTheme="minorHAnsi" w:hAnsiTheme="minorHAnsi" w:eastAsiaTheme="minorEastAsia" w:cstheme="minorBidi"/>
          <w:sz w:val="22"/>
          <w:szCs w:val="22"/>
        </w:rPr>
        <w:t>.</w:t>
      </w:r>
    </w:p>
    <w:p w:rsidRPr="00CA7952" w:rsidR="002431D8" w:rsidP="00113423" w:rsidRDefault="3BED6F34" w14:paraId="70F5248E" w14:textId="6C02459A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6F7B0D">
        <w:rPr>
          <w:rFonts w:asciiTheme="minorHAnsi" w:hAnsiTheme="minorHAnsi" w:eastAsiaTheme="minorEastAsia" w:cstheme="minorBidi"/>
          <w:sz w:val="22"/>
          <w:szCs w:val="22"/>
        </w:rPr>
        <w:t>Knowledge of the software development life cycle</w:t>
      </w:r>
      <w:r w:rsidRPr="006F7B0D" w:rsidR="00CA7952">
        <w:rPr>
          <w:rFonts w:asciiTheme="minorHAnsi" w:hAnsiTheme="minorHAnsi" w:eastAsiaTheme="minorEastAsia" w:cstheme="minorBidi"/>
          <w:sz w:val="22"/>
          <w:szCs w:val="22"/>
        </w:rPr>
        <w:t>.</w:t>
      </w:r>
      <w:r w:rsidRPr="00CA7952" w:rsidR="002431D8">
        <w:rPr>
          <w:rFonts w:asciiTheme="minorHAnsi" w:hAnsiTheme="minorHAnsi" w:cstheme="minorBidi"/>
          <w:sz w:val="22"/>
          <w:szCs w:val="22"/>
        </w:rPr>
        <w:br w:type="page"/>
      </w:r>
    </w:p>
    <w:p w:rsidR="002431D8" w:rsidP="002431D8" w:rsidRDefault="002431D8" w14:paraId="14BD6B90" w14:textId="77777777">
      <w:pPr>
        <w:rPr>
          <w:rFonts w:asciiTheme="minorHAnsi" w:hAnsiTheme="minorHAnsi" w:cstheme="minorHAnsi"/>
          <w:sz w:val="22"/>
          <w:szCs w:val="22"/>
        </w:rPr>
      </w:pPr>
    </w:p>
    <w:p w:rsidR="0059455C" w:rsidP="0059455C" w:rsidRDefault="00256F19" w14:paraId="123E543D" w14:textId="77777777">
      <w:pPr>
        <w:pBdr>
          <w:top w:val="single" w:color="auto" w:sz="12" w:space="0"/>
          <w:left w:val="single" w:color="auto" w:sz="12" w:space="9"/>
          <w:bottom w:val="single" w:color="auto" w:sz="12" w:space="1"/>
          <w:right w:val="single" w:color="auto" w:sz="12" w:space="4"/>
        </w:pBdr>
        <w:shd w:val="clear" w:color="auto" w:fill="A6A6A6" w:themeFill="background1" w:themeFillShade="A6"/>
        <w:spacing w:after="120"/>
        <w:ind w:left="-450" w:right="-540"/>
        <w:jc w:val="center"/>
        <w:rPr>
          <w:rFonts w:ascii="Tahoma" w:hAnsi="Tahoma" w:cs="Tahoma"/>
          <w:b/>
          <w:smallCaps/>
          <w:color w:val="FFFFFF" w:themeColor="background1"/>
          <w:sz w:val="24"/>
        </w:rPr>
      </w:pPr>
      <w:r>
        <w:rPr>
          <w:rFonts w:ascii="Tahoma" w:hAnsi="Tahoma" w:cs="Tahoma"/>
          <w:b/>
          <w:smallCaps/>
          <w:color w:val="FFFFFF" w:themeColor="background1"/>
          <w:sz w:val="24"/>
        </w:rPr>
        <w:t xml:space="preserve">Core Competencies </w:t>
      </w:r>
    </w:p>
    <w:p w:rsidRPr="00AB0D3E" w:rsidR="009D4CD0" w:rsidP="009D4CD0" w:rsidRDefault="009D4CD0" w14:paraId="39889A63" w14:textId="69971630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 w:rsidRPr="00AB0D3E">
        <w:rPr>
          <w:rFonts w:asciiTheme="minorHAnsi" w:hAnsiTheme="minorHAnsi" w:cstheme="minorBidi"/>
          <w:b/>
          <w:bCs/>
          <w:sz w:val="22"/>
          <w:szCs w:val="22"/>
        </w:rPr>
        <w:t>Accountability: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B0D3E">
        <w:rPr>
          <w:rFonts w:asciiTheme="minorHAnsi" w:hAnsiTheme="minorHAnsi" w:cstheme="minorBidi"/>
          <w:sz w:val="22"/>
          <w:szCs w:val="22"/>
        </w:rPr>
        <w:t>Holds self and others accountable for measurable high-quality, timely, and cost-effective results. Determine objectives, set priorities, and delegate work. Accepts responsibility for mistakes. Complies with established control systems and rules.</w:t>
      </w:r>
    </w:p>
    <w:p w:rsidR="009D4CD0" w:rsidP="009D4CD0" w:rsidRDefault="009D4CD0" w14:paraId="4897912B" w14:textId="77777777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 w:rsidRPr="00227BA9">
        <w:rPr>
          <w:rFonts w:asciiTheme="minorHAnsi" w:hAnsiTheme="minorHAnsi" w:cstheme="minorBidi"/>
          <w:b/>
          <w:bCs/>
          <w:sz w:val="22"/>
          <w:szCs w:val="22"/>
        </w:rPr>
        <w:t xml:space="preserve">Creativity and Innovation: </w:t>
      </w:r>
      <w:r w:rsidRPr="00AB0D3E">
        <w:rPr>
          <w:rFonts w:asciiTheme="minorHAnsi" w:hAnsiTheme="minorHAnsi" w:cstheme="minorBidi"/>
          <w:sz w:val="22"/>
          <w:szCs w:val="22"/>
        </w:rPr>
        <w:t>Develops new insights into situations; questions conventional approaches; encourages new ideas and innovations; designs and implements new or cutting-edge programs/processes.</w:t>
      </w:r>
    </w:p>
    <w:p w:rsidRPr="00AB0D3E" w:rsidR="009D4CD0" w:rsidP="009D4CD0" w:rsidRDefault="009D4CD0" w14:paraId="79A90A37" w14:textId="77777777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Resilience: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B0D3E">
        <w:rPr>
          <w:rFonts w:asciiTheme="minorHAnsi" w:hAnsiTheme="minorHAnsi" w:cstheme="minorBidi"/>
          <w:sz w:val="22"/>
          <w:szCs w:val="22"/>
        </w:rPr>
        <w:t>Deals effectively with pressure; remains optimistic and persistent, even under adversity. Recovers quickly from setbacks.</w:t>
      </w:r>
    </w:p>
    <w:p w:rsidRPr="00AB0D3E" w:rsidR="009D4CD0" w:rsidP="009D4CD0" w:rsidRDefault="009D4CD0" w14:paraId="64F9D9E3" w14:textId="77777777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Strategic</w:t>
      </w:r>
      <w:r w:rsidRPr="002431D8">
        <w:rPr>
          <w:rFonts w:asciiTheme="minorHAnsi" w:hAnsiTheme="minorHAnsi" w:cstheme="minorBidi"/>
          <w:b/>
          <w:bCs/>
          <w:sz w:val="22"/>
          <w:szCs w:val="22"/>
        </w:rPr>
        <w:t xml:space="preserve"> Thinking</w:t>
      </w:r>
      <w:r w:rsidRPr="00AB0D3E">
        <w:rPr>
          <w:rFonts w:asciiTheme="minorHAnsi" w:hAnsiTheme="minorHAnsi" w:cstheme="minorBidi"/>
          <w:sz w:val="22"/>
          <w:szCs w:val="22"/>
        </w:rPr>
        <w:t>: Formulates objectives and priorities and implements plans consistent with the long-term interests of the organization in a global environment. Capitalizes on opportunities and manages risks.</w:t>
      </w:r>
    </w:p>
    <w:p w:rsidRPr="002431D8" w:rsidR="606E5A49" w:rsidP="002431D8" w:rsidRDefault="0FA42214" w14:paraId="6028C7AF" w14:textId="6B69133B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 w:rsidRPr="002431D8">
        <w:rPr>
          <w:rFonts w:asciiTheme="minorHAnsi" w:hAnsiTheme="minorHAnsi" w:cstheme="minorBidi"/>
          <w:b/>
          <w:bCs/>
          <w:sz w:val="22"/>
          <w:szCs w:val="22"/>
        </w:rPr>
        <w:t>Functional/</w:t>
      </w:r>
      <w:r w:rsidRPr="002431D8" w:rsidR="75DB1ED1">
        <w:rPr>
          <w:rFonts w:asciiTheme="minorHAnsi" w:hAnsiTheme="minorHAnsi" w:cstheme="minorBidi"/>
          <w:b/>
          <w:bCs/>
          <w:sz w:val="22"/>
          <w:szCs w:val="22"/>
        </w:rPr>
        <w:t>Technical</w:t>
      </w:r>
      <w:r w:rsidRPr="002431D8" w:rsidR="3B70F7C3">
        <w:rPr>
          <w:rFonts w:asciiTheme="minorHAnsi" w:hAnsiTheme="minorHAnsi" w:cstheme="minorBidi"/>
          <w:b/>
          <w:bCs/>
          <w:sz w:val="22"/>
          <w:szCs w:val="22"/>
        </w:rPr>
        <w:t xml:space="preserve"> Skill</w:t>
      </w:r>
      <w:r w:rsidRPr="002431D8" w:rsidR="75DB1ED1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002431D8" w:rsidR="5BD83AF8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Pr="002431D8" w:rsidR="5BD83AF8">
        <w:rPr>
          <w:rFonts w:asciiTheme="minorHAnsi" w:hAnsiTheme="minorHAnsi" w:cstheme="minorBidi"/>
          <w:sz w:val="22"/>
          <w:szCs w:val="22"/>
        </w:rPr>
        <w:t xml:space="preserve"> Demonstrates an interest in continuously enhancing current skills and learning new ones; applies advanced functional or technical knowledge to process innovation and complex problem</w:t>
      </w:r>
      <w:r w:rsidR="002F1656">
        <w:rPr>
          <w:rFonts w:asciiTheme="minorHAnsi" w:hAnsiTheme="minorHAnsi" w:cstheme="minorBidi"/>
          <w:sz w:val="22"/>
          <w:szCs w:val="22"/>
        </w:rPr>
        <w:t>-</w:t>
      </w:r>
      <w:r w:rsidRPr="002431D8" w:rsidR="5BD83AF8">
        <w:rPr>
          <w:rFonts w:asciiTheme="minorHAnsi" w:hAnsiTheme="minorHAnsi" w:cstheme="minorBidi"/>
          <w:sz w:val="22"/>
          <w:szCs w:val="22"/>
        </w:rPr>
        <w:t>solving</w:t>
      </w:r>
      <w:r w:rsidRPr="002431D8" w:rsidR="47C52ADD">
        <w:rPr>
          <w:rFonts w:asciiTheme="minorHAnsi" w:hAnsiTheme="minorHAnsi" w:cstheme="minorBidi"/>
          <w:sz w:val="22"/>
          <w:szCs w:val="22"/>
        </w:rPr>
        <w:t>.</w:t>
      </w:r>
      <w:r w:rsidRPr="002431D8" w:rsidR="5BD83AF8">
        <w:rPr>
          <w:rFonts w:asciiTheme="minorHAnsi" w:hAnsiTheme="minorHAnsi" w:cstheme="minorBidi"/>
          <w:sz w:val="22"/>
          <w:szCs w:val="22"/>
        </w:rPr>
        <w:t xml:space="preserve"> Is sought out by others for technical expertise and knowledge and troubleshooting of complex technical issues</w:t>
      </w:r>
    </w:p>
    <w:p w:rsidRPr="002431D8" w:rsidR="606E5A49" w:rsidP="002431D8" w:rsidRDefault="75DB1ED1" w14:paraId="178165D5" w14:textId="45C5C871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 w:rsidRPr="002431D8">
        <w:rPr>
          <w:rFonts w:asciiTheme="minorHAnsi" w:hAnsiTheme="minorHAnsi" w:cstheme="minorBidi"/>
          <w:b/>
          <w:bCs/>
          <w:sz w:val="22"/>
          <w:szCs w:val="22"/>
        </w:rPr>
        <w:t>Negotiating</w:t>
      </w:r>
      <w:r w:rsidRPr="002431D8" w:rsidR="1EB85890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Pr="002431D8" w:rsidR="1EB85890">
        <w:rPr>
          <w:rFonts w:asciiTheme="minorHAnsi" w:hAnsiTheme="minorHAnsi" w:cstheme="minorBidi"/>
          <w:sz w:val="22"/>
          <w:szCs w:val="22"/>
        </w:rPr>
        <w:t xml:space="preserve"> Negotiates skillfully in difficult situations; settles differences with minimum noise. Wins concessions without damaging relationships. </w:t>
      </w:r>
      <w:r w:rsidRPr="002431D8" w:rsidR="1CBF7B99">
        <w:rPr>
          <w:rFonts w:asciiTheme="minorHAnsi" w:hAnsiTheme="minorHAnsi" w:cstheme="minorBidi"/>
          <w:sz w:val="22"/>
          <w:szCs w:val="22"/>
        </w:rPr>
        <w:t>Bring</w:t>
      </w:r>
      <w:r w:rsidR="002F1656">
        <w:rPr>
          <w:rFonts w:asciiTheme="minorHAnsi" w:hAnsiTheme="minorHAnsi" w:cstheme="minorBidi"/>
          <w:sz w:val="22"/>
          <w:szCs w:val="22"/>
        </w:rPr>
        <w:t>ing</w:t>
      </w:r>
      <w:r w:rsidRPr="002431D8" w:rsidR="1CBF7B99">
        <w:rPr>
          <w:rFonts w:asciiTheme="minorHAnsi" w:hAnsiTheme="minorHAnsi" w:cstheme="minorBidi"/>
          <w:sz w:val="22"/>
          <w:szCs w:val="22"/>
        </w:rPr>
        <w:t xml:space="preserve"> persons engaged in conflict or competition</w:t>
      </w:r>
      <w:r w:rsidRPr="002431D8" w:rsidR="54BD7384">
        <w:rPr>
          <w:rFonts w:asciiTheme="minorHAnsi" w:hAnsiTheme="minorHAnsi" w:cstheme="minorBidi"/>
          <w:sz w:val="22"/>
          <w:szCs w:val="22"/>
        </w:rPr>
        <w:t xml:space="preserve"> to the table calmly promotes compromise</w:t>
      </w:r>
      <w:r w:rsidRPr="002431D8" w:rsidR="3BC197BF">
        <w:rPr>
          <w:rFonts w:asciiTheme="minorHAnsi" w:hAnsiTheme="minorHAnsi" w:cstheme="minorBidi"/>
          <w:sz w:val="22"/>
          <w:szCs w:val="22"/>
        </w:rPr>
        <w:t>.</w:t>
      </w:r>
    </w:p>
    <w:p w:rsidRPr="002431D8" w:rsidR="2E8DF03B" w:rsidP="002431D8" w:rsidRDefault="2E8DF03B" w14:paraId="5A2C6D60" w14:textId="64F6D3A7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 w:rsidRPr="002431D8">
        <w:rPr>
          <w:rFonts w:asciiTheme="minorHAnsi" w:hAnsiTheme="minorHAnsi" w:cstheme="minorBidi"/>
          <w:b/>
          <w:bCs/>
          <w:sz w:val="22"/>
          <w:szCs w:val="22"/>
        </w:rPr>
        <w:t>Judgment/Decision Making</w:t>
      </w:r>
      <w:r w:rsidRPr="002431D8" w:rsidR="002431D8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Pr="002431D8">
        <w:rPr>
          <w:rFonts w:asciiTheme="minorHAnsi" w:hAnsiTheme="minorHAnsi" w:cstheme="minorBidi"/>
          <w:sz w:val="22"/>
          <w:szCs w:val="22"/>
        </w:rPr>
        <w:t xml:space="preserve"> Takes </w:t>
      </w:r>
      <w:r w:rsidR="002F1656">
        <w:rPr>
          <w:rFonts w:asciiTheme="minorHAnsi" w:hAnsiTheme="minorHAnsi" w:cstheme="minorBidi"/>
          <w:sz w:val="22"/>
          <w:szCs w:val="22"/>
        </w:rPr>
        <w:t xml:space="preserve">a </w:t>
      </w:r>
      <w:r w:rsidRPr="002431D8">
        <w:rPr>
          <w:rFonts w:asciiTheme="minorHAnsi" w:hAnsiTheme="minorHAnsi" w:cstheme="minorBidi"/>
          <w:sz w:val="22"/>
          <w:szCs w:val="22"/>
        </w:rPr>
        <w:t xml:space="preserve">balanced view of situations incorporating different perspectives. Seeks alternative viewpoints. </w:t>
      </w:r>
      <w:r w:rsidRPr="002431D8" w:rsidR="18ACF260">
        <w:rPr>
          <w:rFonts w:asciiTheme="minorHAnsi" w:hAnsiTheme="minorHAnsi" w:cstheme="minorBidi"/>
          <w:sz w:val="22"/>
          <w:szCs w:val="22"/>
        </w:rPr>
        <w:t>Recognizes</w:t>
      </w:r>
      <w:r w:rsidRPr="002431D8">
        <w:rPr>
          <w:rFonts w:asciiTheme="minorHAnsi" w:hAnsiTheme="minorHAnsi" w:cstheme="minorBidi"/>
          <w:sz w:val="22"/>
          <w:szCs w:val="22"/>
        </w:rPr>
        <w:t xml:space="preserve"> </w:t>
      </w:r>
      <w:r w:rsidRPr="002431D8" w:rsidR="009A68A9">
        <w:rPr>
          <w:rFonts w:asciiTheme="minorHAnsi" w:hAnsiTheme="minorHAnsi" w:cstheme="minorBidi"/>
          <w:sz w:val="22"/>
          <w:szCs w:val="22"/>
        </w:rPr>
        <w:t>priorities and</w:t>
      </w:r>
      <w:r w:rsidRPr="002431D8">
        <w:rPr>
          <w:rFonts w:asciiTheme="minorHAnsi" w:hAnsiTheme="minorHAnsi" w:cstheme="minorBidi"/>
          <w:sz w:val="22"/>
          <w:szCs w:val="22"/>
        </w:rPr>
        <w:t xml:space="preserve"> evaluates risks. Reaches logical conclusions and decides on </w:t>
      </w:r>
      <w:r w:rsidR="002F1656">
        <w:rPr>
          <w:rFonts w:asciiTheme="minorHAnsi" w:hAnsiTheme="minorHAnsi" w:cstheme="minorBidi"/>
          <w:sz w:val="22"/>
          <w:szCs w:val="22"/>
        </w:rPr>
        <w:t xml:space="preserve">the </w:t>
      </w:r>
      <w:r w:rsidRPr="002431D8">
        <w:rPr>
          <w:rFonts w:asciiTheme="minorHAnsi" w:hAnsiTheme="minorHAnsi" w:cstheme="minorBidi"/>
          <w:sz w:val="22"/>
          <w:szCs w:val="22"/>
        </w:rPr>
        <w:t>appropriate plan of action. Evaluates previous judgments to improve.</w:t>
      </w:r>
    </w:p>
    <w:p w:rsidRPr="002431D8" w:rsidR="002621B7" w:rsidP="002431D8" w:rsidRDefault="002621B7" w14:paraId="756CE346" w14:textId="77777777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 w:rsidRPr="002431D8">
        <w:rPr>
          <w:rFonts w:asciiTheme="minorHAnsi" w:hAnsiTheme="minorHAnsi" w:cstheme="minorBidi"/>
          <w:b/>
          <w:bCs/>
          <w:sz w:val="22"/>
          <w:szCs w:val="22"/>
        </w:rPr>
        <w:t>Valuing diversity:</w:t>
      </w:r>
      <w:r w:rsidRPr="002431D8">
        <w:rPr>
          <w:rFonts w:asciiTheme="minorHAnsi" w:hAnsiTheme="minorHAnsi" w:cstheme="minorBidi"/>
          <w:sz w:val="22"/>
          <w:szCs w:val="22"/>
        </w:rPr>
        <w:t xml:space="preserve"> Manages people equitably; supports equal and fair treatment and opportunity for all; fosters a climate of inclusion, where diverse thoughts are freely shared and</w:t>
      </w:r>
      <w:r w:rsidRPr="002431D8" w:rsidR="005916F0">
        <w:rPr>
          <w:rFonts w:asciiTheme="minorHAnsi" w:hAnsiTheme="minorHAnsi" w:cstheme="minorBidi"/>
          <w:sz w:val="22"/>
          <w:szCs w:val="22"/>
        </w:rPr>
        <w:t xml:space="preserve"> integrated.</w:t>
      </w:r>
    </w:p>
    <w:p w:rsidRPr="002431D8" w:rsidR="3830C810" w:rsidP="002431D8" w:rsidRDefault="3830C810" w14:paraId="6D57E7BE" w14:textId="6C2EADCB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 w:rsidRPr="002431D8">
        <w:rPr>
          <w:rFonts w:asciiTheme="minorHAnsi" w:hAnsiTheme="minorHAnsi" w:cstheme="minorBidi"/>
          <w:b/>
          <w:bCs/>
          <w:sz w:val="22"/>
          <w:szCs w:val="22"/>
        </w:rPr>
        <w:t>Business Acumen:</w:t>
      </w:r>
      <w:r w:rsidRPr="002431D8">
        <w:rPr>
          <w:rFonts w:asciiTheme="minorHAnsi" w:hAnsiTheme="minorHAnsi" w:cstheme="minorBidi"/>
          <w:sz w:val="22"/>
          <w:szCs w:val="22"/>
        </w:rPr>
        <w:t xml:space="preserve"> </w:t>
      </w:r>
      <w:r w:rsidRPr="002431D8" w:rsidR="0FD66B38">
        <w:rPr>
          <w:rFonts w:asciiTheme="minorHAnsi" w:hAnsiTheme="minorHAnsi" w:cstheme="minorBidi"/>
          <w:sz w:val="22"/>
          <w:szCs w:val="22"/>
        </w:rPr>
        <w:t>Demonstrates</w:t>
      </w:r>
      <w:r w:rsidRPr="002431D8">
        <w:rPr>
          <w:rFonts w:asciiTheme="minorHAnsi" w:hAnsiTheme="minorHAnsi" w:cstheme="minorBidi"/>
          <w:sz w:val="22"/>
          <w:szCs w:val="22"/>
        </w:rPr>
        <w:t xml:space="preserve"> </w:t>
      </w:r>
      <w:r w:rsidRPr="002431D8" w:rsidR="657EC444">
        <w:rPr>
          <w:rFonts w:asciiTheme="minorHAnsi" w:hAnsiTheme="minorHAnsi" w:cstheme="minorBidi"/>
          <w:sz w:val="22"/>
          <w:szCs w:val="22"/>
        </w:rPr>
        <w:t>u</w:t>
      </w:r>
      <w:r w:rsidRPr="002431D8" w:rsidR="3CCCF345">
        <w:rPr>
          <w:rFonts w:asciiTheme="minorHAnsi" w:hAnsiTheme="minorHAnsi" w:cstheme="minorBidi"/>
          <w:sz w:val="22"/>
          <w:szCs w:val="22"/>
        </w:rPr>
        <w:t>nderstand</w:t>
      </w:r>
      <w:r w:rsidRPr="002431D8" w:rsidR="696146BF">
        <w:rPr>
          <w:rFonts w:asciiTheme="minorHAnsi" w:hAnsiTheme="minorHAnsi" w:cstheme="minorBidi"/>
          <w:sz w:val="22"/>
          <w:szCs w:val="22"/>
        </w:rPr>
        <w:t>ing</w:t>
      </w:r>
      <w:r w:rsidRPr="002431D8" w:rsidR="3CCCF345">
        <w:rPr>
          <w:rFonts w:asciiTheme="minorHAnsi" w:hAnsiTheme="minorHAnsi" w:cstheme="minorBidi"/>
          <w:sz w:val="22"/>
          <w:szCs w:val="22"/>
        </w:rPr>
        <w:t xml:space="preserve"> </w:t>
      </w:r>
      <w:r w:rsidRPr="002431D8" w:rsidR="48293BB2">
        <w:rPr>
          <w:rFonts w:asciiTheme="minorHAnsi" w:hAnsiTheme="minorHAnsi" w:cstheme="minorBidi"/>
          <w:sz w:val="22"/>
          <w:szCs w:val="22"/>
        </w:rPr>
        <w:t xml:space="preserve">of </w:t>
      </w:r>
      <w:r w:rsidRPr="002431D8" w:rsidR="3CCCF345">
        <w:rPr>
          <w:rFonts w:asciiTheme="minorHAnsi" w:hAnsiTheme="minorHAnsi" w:cstheme="minorBidi"/>
          <w:sz w:val="22"/>
          <w:szCs w:val="22"/>
        </w:rPr>
        <w:t xml:space="preserve">how their </w:t>
      </w:r>
      <w:r w:rsidRPr="002431D8" w:rsidR="6EA9EA70">
        <w:rPr>
          <w:rFonts w:asciiTheme="minorHAnsi" w:hAnsiTheme="minorHAnsi" w:cstheme="minorBidi"/>
          <w:sz w:val="22"/>
          <w:szCs w:val="22"/>
        </w:rPr>
        <w:t xml:space="preserve">role </w:t>
      </w:r>
      <w:r w:rsidR="002431D8">
        <w:rPr>
          <w:rFonts w:asciiTheme="minorHAnsi" w:hAnsiTheme="minorHAnsi" w:cstheme="minorBidi"/>
          <w:sz w:val="22"/>
          <w:szCs w:val="22"/>
        </w:rPr>
        <w:t>and</w:t>
      </w:r>
      <w:r w:rsidRPr="002431D8" w:rsidR="680F4D6B">
        <w:rPr>
          <w:rFonts w:asciiTheme="minorHAnsi" w:hAnsiTheme="minorHAnsi" w:cstheme="minorBidi"/>
          <w:sz w:val="22"/>
          <w:szCs w:val="22"/>
        </w:rPr>
        <w:t xml:space="preserve"> decisions </w:t>
      </w:r>
      <w:r w:rsidRPr="002431D8" w:rsidR="3CCCF345">
        <w:rPr>
          <w:rFonts w:asciiTheme="minorHAnsi" w:hAnsiTheme="minorHAnsi" w:cstheme="minorBidi"/>
          <w:sz w:val="22"/>
          <w:szCs w:val="22"/>
        </w:rPr>
        <w:t>impact profit</w:t>
      </w:r>
      <w:r w:rsidRPr="002431D8" w:rsidR="2A921B6D">
        <w:rPr>
          <w:rFonts w:asciiTheme="minorHAnsi" w:hAnsiTheme="minorHAnsi" w:cstheme="minorBidi"/>
          <w:sz w:val="22"/>
          <w:szCs w:val="22"/>
        </w:rPr>
        <w:t>s</w:t>
      </w:r>
      <w:r w:rsidR="002431D8">
        <w:rPr>
          <w:rFonts w:asciiTheme="minorHAnsi" w:hAnsiTheme="minorHAnsi" w:cstheme="minorBidi"/>
          <w:sz w:val="22"/>
          <w:szCs w:val="22"/>
        </w:rPr>
        <w:t xml:space="preserve"> and </w:t>
      </w:r>
      <w:r w:rsidRPr="002431D8" w:rsidR="3CCCF345">
        <w:rPr>
          <w:rFonts w:asciiTheme="minorHAnsi" w:hAnsiTheme="minorHAnsi" w:cstheme="minorBidi"/>
          <w:sz w:val="22"/>
          <w:szCs w:val="22"/>
        </w:rPr>
        <w:t>losses.</w:t>
      </w:r>
      <w:r w:rsidRPr="002431D8" w:rsidR="2A5D6306">
        <w:rPr>
          <w:rFonts w:asciiTheme="minorHAnsi" w:hAnsiTheme="minorHAnsi" w:cstheme="minorBidi"/>
          <w:sz w:val="22"/>
          <w:szCs w:val="22"/>
        </w:rPr>
        <w:t xml:space="preserve"> Demonstrates </w:t>
      </w:r>
      <w:r w:rsidR="002431D8">
        <w:rPr>
          <w:rFonts w:asciiTheme="minorHAnsi" w:hAnsiTheme="minorHAnsi" w:cstheme="minorBidi"/>
          <w:sz w:val="22"/>
          <w:szCs w:val="22"/>
        </w:rPr>
        <w:t>and</w:t>
      </w:r>
      <w:r w:rsidRPr="002431D8" w:rsidR="2A5D6306">
        <w:rPr>
          <w:rFonts w:asciiTheme="minorHAnsi" w:hAnsiTheme="minorHAnsi" w:cstheme="minorBidi"/>
          <w:sz w:val="22"/>
          <w:szCs w:val="22"/>
        </w:rPr>
        <w:t xml:space="preserve"> applies awareness of t</w:t>
      </w:r>
      <w:r w:rsidRPr="002431D8" w:rsidR="40B9CF31">
        <w:rPr>
          <w:rFonts w:asciiTheme="minorHAnsi" w:hAnsiTheme="minorHAnsi" w:cstheme="minorBidi"/>
          <w:sz w:val="22"/>
          <w:szCs w:val="22"/>
        </w:rPr>
        <w:t>he drivers that impact growth, profitability, and cash flow</w:t>
      </w:r>
      <w:r w:rsidRPr="002431D8" w:rsidR="50018A41">
        <w:rPr>
          <w:rFonts w:asciiTheme="minorHAnsi" w:hAnsiTheme="minorHAnsi" w:cstheme="minorBidi"/>
          <w:sz w:val="22"/>
          <w:szCs w:val="22"/>
        </w:rPr>
        <w:t xml:space="preserve"> into their everyday decision</w:t>
      </w:r>
      <w:r w:rsidR="002F1656">
        <w:rPr>
          <w:rFonts w:asciiTheme="minorHAnsi" w:hAnsiTheme="minorHAnsi" w:cstheme="minorBidi"/>
          <w:sz w:val="22"/>
          <w:szCs w:val="22"/>
        </w:rPr>
        <w:t>-</w:t>
      </w:r>
      <w:r w:rsidRPr="002431D8" w:rsidR="1E29053D">
        <w:rPr>
          <w:rFonts w:asciiTheme="minorHAnsi" w:hAnsiTheme="minorHAnsi" w:cstheme="minorBidi"/>
          <w:sz w:val="22"/>
          <w:szCs w:val="22"/>
        </w:rPr>
        <w:t>making.</w:t>
      </w:r>
    </w:p>
    <w:p w:rsidR="009D4CD0" w:rsidP="009D4CD0" w:rsidRDefault="009D4CD0" w14:paraId="606252D7" w14:textId="7D6B4D30">
      <w:pPr>
        <w:pStyle w:val="ListParagraph"/>
        <w:numPr>
          <w:ilvl w:val="1"/>
          <w:numId w:val="10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Financial Management: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B0D3E">
        <w:rPr>
          <w:rFonts w:asciiTheme="minorHAnsi" w:hAnsiTheme="minorHAnsi" w:cstheme="minorBidi"/>
          <w:sz w:val="22"/>
          <w:szCs w:val="22"/>
        </w:rPr>
        <w:t>Understands the organization's financial processes. Prepares, justifies, and administers the program budget. Oversees procurement and contracting to achieve desired results. Monitors expenditures and uses cost-benefit thinking to set priorities.</w:t>
      </w:r>
    </w:p>
    <w:p w:rsidR="009D4CD0" w:rsidP="009D4CD0" w:rsidRDefault="009D4CD0" w14:paraId="3710F4D2" w14:textId="77777777">
      <w:pPr>
        <w:pStyle w:val="ListParagraph"/>
        <w:numPr>
          <w:ilvl w:val="1"/>
          <w:numId w:val="10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Resource Management: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B0D3E">
        <w:rPr>
          <w:rFonts w:asciiTheme="minorHAnsi" w:hAnsiTheme="minorHAnsi" w:cstheme="minorBidi"/>
          <w:sz w:val="22"/>
          <w:szCs w:val="22"/>
        </w:rPr>
        <w:t>Builds and manages workforce based on organizational goals, budget considerations, and staffing needs. Ensures that employees are appropriately recruited, selected, appraised, and rewarded; takes action to address performance problems. Manages a multi-sector workforce and a variety of work situations.</w:t>
      </w:r>
    </w:p>
    <w:p w:rsidR="009D4CD0" w:rsidP="009D4CD0" w:rsidRDefault="009D4CD0" w14:paraId="208CF9A7" w14:textId="77777777">
      <w:pPr>
        <w:rPr>
          <w:rFonts w:asciiTheme="minorHAnsi" w:hAnsiTheme="minorHAnsi" w:cstheme="minorBidi"/>
          <w:sz w:val="22"/>
          <w:szCs w:val="22"/>
        </w:rPr>
      </w:pPr>
    </w:p>
    <w:p w:rsidRPr="00317960" w:rsidR="006517F2" w:rsidP="13F90959" w:rsidRDefault="006517F2" w14:paraId="049F31CB" w14:textId="73B301E4">
      <w:pPr>
        <w:ind w:left="360" w:hanging="360"/>
        <w:rPr>
          <w:rFonts w:asciiTheme="minorHAnsi" w:hAnsiTheme="minorHAnsi" w:cstheme="minorBidi"/>
          <w:sz w:val="22"/>
          <w:szCs w:val="22"/>
        </w:rPr>
      </w:pPr>
    </w:p>
    <w:p w:rsidRPr="004044EC" w:rsidR="000A2B3C" w:rsidP="000A2B3C" w:rsidRDefault="000A2B3C" w14:paraId="634D354D" w14:textId="77777777">
      <w:pPr>
        <w:pBdr>
          <w:top w:val="single" w:color="auto" w:sz="12" w:space="0"/>
          <w:left w:val="single" w:color="auto" w:sz="12" w:space="9"/>
          <w:bottom w:val="single" w:color="auto" w:sz="12" w:space="1"/>
          <w:right w:val="single" w:color="auto" w:sz="12" w:space="4"/>
        </w:pBdr>
        <w:shd w:val="clear" w:color="auto" w:fill="A6A6A6" w:themeFill="background1" w:themeFillShade="A6"/>
        <w:spacing w:after="120"/>
        <w:ind w:left="-450" w:right="-540"/>
        <w:jc w:val="center"/>
        <w:rPr>
          <w:rFonts w:ascii="Tahoma" w:hAnsi="Tahoma" w:cs="Tahoma"/>
          <w:b/>
          <w:smallCaps/>
          <w:color w:val="FFFFFF" w:themeColor="background1"/>
          <w:sz w:val="24"/>
        </w:rPr>
      </w:pPr>
      <w:r>
        <w:rPr>
          <w:rFonts w:ascii="Tahoma" w:hAnsi="Tahoma" w:cs="Tahoma"/>
          <w:b/>
          <w:smallCaps/>
          <w:color w:val="FFFFFF" w:themeColor="background1"/>
          <w:sz w:val="24"/>
        </w:rPr>
        <w:t>Physical Demand Requirements</w:t>
      </w:r>
    </w:p>
    <w:p w:rsidR="00256F19" w:rsidP="606E5A49" w:rsidRDefault="00256F19" w14:paraId="442C9DF0" w14:textId="0DF47438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 w:rsidRPr="606E5A49">
        <w:rPr>
          <w:rFonts w:asciiTheme="minorHAnsi" w:hAnsiTheme="minorHAnsi" w:cstheme="minorBidi"/>
          <w:sz w:val="22"/>
          <w:szCs w:val="22"/>
        </w:rPr>
        <w:t xml:space="preserve">Ability to remain in a stationary sitting </w:t>
      </w:r>
      <w:r w:rsidRPr="606E5A49" w:rsidR="74F59257">
        <w:rPr>
          <w:rFonts w:asciiTheme="minorHAnsi" w:hAnsiTheme="minorHAnsi" w:cstheme="minorBidi"/>
          <w:sz w:val="22"/>
          <w:szCs w:val="22"/>
        </w:rPr>
        <w:t xml:space="preserve">or standing </w:t>
      </w:r>
      <w:r w:rsidRPr="606E5A49">
        <w:rPr>
          <w:rFonts w:asciiTheme="minorHAnsi" w:hAnsiTheme="minorHAnsi" w:cstheme="minorBidi"/>
          <w:sz w:val="22"/>
          <w:szCs w:val="22"/>
        </w:rPr>
        <w:t xml:space="preserve">position for a large amount of the workday. </w:t>
      </w:r>
    </w:p>
    <w:p w:rsidR="00256F19" w:rsidP="606E5A49" w:rsidRDefault="00256F19" w14:paraId="193E51CE" w14:textId="59A8874F">
      <w:pPr>
        <w:pStyle w:val="ListParagraph"/>
        <w:numPr>
          <w:ilvl w:val="0"/>
          <w:numId w:val="10"/>
        </w:numPr>
        <w:rPr>
          <w:rFonts w:asciiTheme="minorHAnsi" w:hAnsiTheme="minorHAnsi" w:eastAsiaTheme="minorEastAsia" w:cstheme="minorBidi"/>
          <w:sz w:val="22"/>
          <w:szCs w:val="22"/>
        </w:rPr>
      </w:pPr>
      <w:r w:rsidRPr="606E5A49">
        <w:rPr>
          <w:rFonts w:asciiTheme="minorHAnsi" w:hAnsiTheme="minorHAnsi" w:cstheme="minorBidi"/>
          <w:sz w:val="22"/>
          <w:szCs w:val="22"/>
        </w:rPr>
        <w:t>Constantly operates a computer and other office productivity tools, such as a phone, headset, and printer.</w:t>
      </w:r>
    </w:p>
    <w:p w:rsidRPr="007F59E5" w:rsidR="00256F19" w:rsidP="4E5842C3" w:rsidRDefault="0D0263AE" w14:paraId="3BB72102" w14:textId="6D95AC94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sz w:val="22"/>
          <w:szCs w:val="22"/>
        </w:rPr>
      </w:pPr>
      <w:r w:rsidRPr="4E5842C3">
        <w:rPr>
          <w:rFonts w:asciiTheme="minorHAnsi" w:hAnsiTheme="minorHAnsi" w:cstheme="minorBidi"/>
          <w:sz w:val="22"/>
          <w:szCs w:val="22"/>
        </w:rPr>
        <w:lastRenderedPageBreak/>
        <w:t>T</w:t>
      </w:r>
      <w:r w:rsidRPr="4E5842C3" w:rsidR="6A397E82">
        <w:rPr>
          <w:rFonts w:asciiTheme="minorHAnsi" w:hAnsiTheme="minorHAnsi" w:cstheme="minorBidi"/>
          <w:sz w:val="22"/>
          <w:szCs w:val="22"/>
        </w:rPr>
        <w:t xml:space="preserve">his position frequently communicates with clients and end users who have inquiries </w:t>
      </w:r>
      <w:r w:rsidRPr="4E5842C3" w:rsidR="6DF71B15">
        <w:rPr>
          <w:rFonts w:asciiTheme="minorHAnsi" w:hAnsiTheme="minorHAnsi" w:cstheme="minorBidi"/>
          <w:sz w:val="22"/>
          <w:szCs w:val="22"/>
        </w:rPr>
        <w:t>about software</w:t>
      </w:r>
      <w:r w:rsidRPr="4E5842C3" w:rsidR="5CD1B66F">
        <w:rPr>
          <w:rFonts w:asciiTheme="minorHAnsi" w:hAnsiTheme="minorHAnsi" w:cstheme="minorBidi"/>
          <w:sz w:val="22"/>
          <w:szCs w:val="22"/>
        </w:rPr>
        <w:t xml:space="preserve"> applications</w:t>
      </w:r>
      <w:r w:rsidRPr="4E5842C3" w:rsidR="6A397E82">
        <w:rPr>
          <w:rFonts w:asciiTheme="minorHAnsi" w:hAnsiTheme="minorHAnsi" w:cstheme="minorBidi"/>
          <w:sz w:val="22"/>
          <w:szCs w:val="22"/>
        </w:rPr>
        <w:t>. Must be able to exchange accurate information in these situations.</w:t>
      </w:r>
    </w:p>
    <w:p w:rsidR="4371EAA9" w:rsidP="168EF4AE" w:rsidRDefault="4371EAA9" w14:paraId="6640A461" w14:textId="33C3036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168EF4AE">
        <w:rPr>
          <w:rFonts w:asciiTheme="minorHAnsi" w:hAnsiTheme="minorHAnsi" w:cstheme="minorBidi"/>
          <w:sz w:val="22"/>
          <w:szCs w:val="22"/>
        </w:rPr>
        <w:t>Ability to travel to customer locations</w:t>
      </w:r>
      <w:r w:rsidR="00CD4B3B">
        <w:rPr>
          <w:rFonts w:asciiTheme="minorHAnsi" w:hAnsiTheme="minorHAnsi" w:cstheme="minorBidi"/>
          <w:sz w:val="22"/>
          <w:szCs w:val="22"/>
        </w:rPr>
        <w:t xml:space="preserve">. </w:t>
      </w:r>
    </w:p>
    <w:p w:rsidR="006A320A" w:rsidP="000A2B3C" w:rsidRDefault="006A320A" w14:paraId="53128261" w14:textId="6C5A2AAA">
      <w:pPr>
        <w:rPr>
          <w:rFonts w:asciiTheme="minorHAnsi" w:hAnsiTheme="minorHAnsi" w:cstheme="minorHAnsi"/>
          <w:sz w:val="22"/>
          <w:szCs w:val="22"/>
        </w:rPr>
      </w:pPr>
    </w:p>
    <w:p w:rsidR="002431D8" w:rsidP="000A2B3C" w:rsidRDefault="002431D8" w14:paraId="5A23B152" w14:textId="2656707B">
      <w:pPr>
        <w:rPr>
          <w:rFonts w:asciiTheme="minorHAnsi" w:hAnsiTheme="minorHAnsi" w:cstheme="minorHAnsi"/>
          <w:sz w:val="22"/>
          <w:szCs w:val="22"/>
        </w:rPr>
      </w:pPr>
    </w:p>
    <w:p w:rsidRPr="00317960" w:rsidR="002431D8" w:rsidP="000A2B3C" w:rsidRDefault="002431D8" w14:paraId="5D25E26B" w14:textId="77777777">
      <w:pPr>
        <w:rPr>
          <w:rFonts w:asciiTheme="minorHAnsi" w:hAnsiTheme="minorHAnsi" w:cstheme="minorHAnsi"/>
          <w:sz w:val="22"/>
          <w:szCs w:val="22"/>
        </w:rPr>
      </w:pPr>
    </w:p>
    <w:p w:rsidRPr="004044EC" w:rsidR="000A2B3C" w:rsidP="000A2B3C" w:rsidRDefault="000A2B3C" w14:paraId="56FB3609" w14:textId="77777777">
      <w:pPr>
        <w:pBdr>
          <w:top w:val="single" w:color="auto" w:sz="12" w:space="0"/>
          <w:left w:val="single" w:color="auto" w:sz="12" w:space="9"/>
          <w:bottom w:val="single" w:color="auto" w:sz="12" w:space="1"/>
          <w:right w:val="single" w:color="auto" w:sz="12" w:space="4"/>
        </w:pBdr>
        <w:shd w:val="clear" w:color="auto" w:fill="A6A6A6" w:themeFill="background1" w:themeFillShade="A6"/>
        <w:spacing w:after="120"/>
        <w:ind w:left="-450" w:right="-540"/>
        <w:jc w:val="center"/>
        <w:rPr>
          <w:rFonts w:ascii="Tahoma" w:hAnsi="Tahoma" w:cs="Tahoma"/>
          <w:b/>
          <w:smallCaps/>
          <w:color w:val="FFFFFF" w:themeColor="background1"/>
          <w:sz w:val="24"/>
        </w:rPr>
      </w:pPr>
      <w:r>
        <w:rPr>
          <w:rFonts w:ascii="Tahoma" w:hAnsi="Tahoma" w:cs="Tahoma"/>
          <w:b/>
          <w:smallCaps/>
          <w:color w:val="FFFFFF" w:themeColor="background1"/>
          <w:sz w:val="24"/>
        </w:rPr>
        <w:t>Additional Requirements</w:t>
      </w:r>
    </w:p>
    <w:p w:rsidRPr="00317960" w:rsidR="004B1277" w:rsidP="004B1277" w:rsidRDefault="004B1277" w14:paraId="09F6FCFE" w14:textId="225C1B47">
      <w:pPr>
        <w:rPr>
          <w:rFonts w:asciiTheme="minorHAnsi" w:hAnsiTheme="minorHAnsi" w:cstheme="minorHAnsi"/>
          <w:sz w:val="22"/>
          <w:szCs w:val="22"/>
        </w:rPr>
      </w:pPr>
      <w:r w:rsidRPr="00317960">
        <w:rPr>
          <w:rFonts w:asciiTheme="minorHAnsi" w:hAnsiTheme="minorHAnsi" w:cstheme="minorHAnsi"/>
          <w:sz w:val="22"/>
          <w:szCs w:val="22"/>
        </w:rPr>
        <w:t>In addition to the responsibilities described above, the position may include other responsibilities and duties as assigned from time to time, based on the company</w:t>
      </w:r>
      <w:r w:rsidR="002F1656">
        <w:rPr>
          <w:rFonts w:asciiTheme="minorHAnsi" w:hAnsiTheme="minorHAnsi" w:cstheme="minorHAnsi"/>
          <w:sz w:val="22"/>
          <w:szCs w:val="22"/>
        </w:rPr>
        <w:t>'s</w:t>
      </w:r>
      <w:r w:rsidRPr="00317960">
        <w:rPr>
          <w:rFonts w:asciiTheme="minorHAnsi" w:hAnsiTheme="minorHAnsi" w:cstheme="minorHAnsi"/>
          <w:sz w:val="22"/>
          <w:szCs w:val="22"/>
        </w:rPr>
        <w:t xml:space="preserve"> needs and requirements.</w:t>
      </w:r>
    </w:p>
    <w:p w:rsidR="004B1277" w:rsidP="004B1277" w:rsidRDefault="004B1277" w14:paraId="62486C05" w14:textId="77777777">
      <w:pPr>
        <w:rPr>
          <w:rFonts w:asciiTheme="minorHAnsi" w:hAnsiTheme="minorHAnsi" w:cstheme="minorHAnsi"/>
          <w:sz w:val="22"/>
          <w:szCs w:val="22"/>
        </w:rPr>
      </w:pPr>
    </w:p>
    <w:p w:rsidRPr="00317960" w:rsidR="004B1277" w:rsidP="004B1277" w:rsidRDefault="004B1277" w14:paraId="4101652C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20" w:type="dxa"/>
        <w:tblInd w:w="-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360"/>
        <w:gridCol w:w="4590"/>
      </w:tblGrid>
      <w:tr w:rsidRPr="00317960" w:rsidR="004B1277" w:rsidTr="00173B7A" w14:paraId="4B99056E" w14:textId="77777777">
        <w:trPr>
          <w:trHeight w:val="530"/>
        </w:trPr>
        <w:tc>
          <w:tcPr>
            <w:tcW w:w="5670" w:type="dxa"/>
            <w:tcBorders>
              <w:bottom w:val="single" w:color="auto" w:sz="4" w:space="0"/>
            </w:tcBorders>
          </w:tcPr>
          <w:p w:rsidRPr="00317960" w:rsidR="004B1277" w:rsidP="00173B7A" w:rsidRDefault="004B1277" w14:paraId="1299C43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Pr="00317960" w:rsidR="004B1277" w:rsidP="00173B7A" w:rsidRDefault="004B1277" w14:paraId="4DDBEF0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single" w:color="auto" w:sz="4" w:space="0"/>
            </w:tcBorders>
          </w:tcPr>
          <w:p w:rsidRPr="00317960" w:rsidR="004B1277" w:rsidP="00173B7A" w:rsidRDefault="004B1277" w14:paraId="3461D77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17960" w:rsidR="004B1277" w:rsidTr="00173B7A" w14:paraId="331BEEFE" w14:textId="77777777">
        <w:tc>
          <w:tcPr>
            <w:tcW w:w="5670" w:type="dxa"/>
            <w:tcBorders>
              <w:top w:val="single" w:color="auto" w:sz="4" w:space="0"/>
            </w:tcBorders>
          </w:tcPr>
          <w:p w:rsidRPr="00317960" w:rsidR="004B1277" w:rsidP="00173B7A" w:rsidRDefault="004B1277" w14:paraId="7CF3B76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960">
              <w:rPr>
                <w:rFonts w:asciiTheme="minorHAnsi" w:hAnsiTheme="minorHAnsi" w:cstheme="minorHAnsi"/>
                <w:sz w:val="22"/>
                <w:szCs w:val="22"/>
              </w:rPr>
              <w:t>Employee Signature</w:t>
            </w:r>
          </w:p>
        </w:tc>
        <w:tc>
          <w:tcPr>
            <w:tcW w:w="360" w:type="dxa"/>
          </w:tcPr>
          <w:p w:rsidRPr="00317960" w:rsidR="004B1277" w:rsidP="00173B7A" w:rsidRDefault="004B1277" w14:paraId="3CF2D8B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color="auto" w:sz="4" w:space="0"/>
            </w:tcBorders>
          </w:tcPr>
          <w:p w:rsidRPr="00317960" w:rsidR="004B1277" w:rsidP="00173B7A" w:rsidRDefault="004B1277" w14:paraId="491072F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960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Pr="00317960" w:rsidR="004B1277" w:rsidTr="00173B7A" w14:paraId="0FB78278" w14:textId="77777777">
        <w:trPr>
          <w:trHeight w:val="557"/>
        </w:trPr>
        <w:tc>
          <w:tcPr>
            <w:tcW w:w="5670" w:type="dxa"/>
            <w:tcBorders>
              <w:bottom w:val="single" w:color="auto" w:sz="4" w:space="0"/>
            </w:tcBorders>
          </w:tcPr>
          <w:p w:rsidRPr="00317960" w:rsidR="004B1277" w:rsidP="00173B7A" w:rsidRDefault="004B1277" w14:paraId="1FC3994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Pr="00317960" w:rsidR="004B1277" w:rsidP="00173B7A" w:rsidRDefault="004B1277" w14:paraId="0562CB0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single" w:color="auto" w:sz="4" w:space="0"/>
            </w:tcBorders>
          </w:tcPr>
          <w:p w:rsidRPr="00317960" w:rsidR="004B1277" w:rsidP="00173B7A" w:rsidRDefault="004B1277" w14:paraId="34CE0A4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17960" w:rsidR="004B1277" w:rsidTr="00173B7A" w14:paraId="1AE56EC5" w14:textId="77777777">
        <w:trPr>
          <w:trHeight w:val="260"/>
        </w:trPr>
        <w:tc>
          <w:tcPr>
            <w:tcW w:w="5670" w:type="dxa"/>
            <w:tcBorders>
              <w:top w:val="single" w:color="auto" w:sz="4" w:space="0"/>
            </w:tcBorders>
          </w:tcPr>
          <w:p w:rsidRPr="00317960" w:rsidR="004B1277" w:rsidP="00173B7A" w:rsidRDefault="004B1277" w14:paraId="79D8CFA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960">
              <w:rPr>
                <w:rFonts w:asciiTheme="minorHAnsi" w:hAnsiTheme="minorHAnsi" w:cstheme="minorHAnsi"/>
                <w:sz w:val="22"/>
                <w:szCs w:val="22"/>
              </w:rPr>
              <w:t>Supervisor Signature</w:t>
            </w:r>
          </w:p>
        </w:tc>
        <w:tc>
          <w:tcPr>
            <w:tcW w:w="360" w:type="dxa"/>
          </w:tcPr>
          <w:p w:rsidRPr="00317960" w:rsidR="004B1277" w:rsidP="00173B7A" w:rsidRDefault="004B1277" w14:paraId="62EBF3C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color="auto" w:sz="4" w:space="0"/>
            </w:tcBorders>
          </w:tcPr>
          <w:p w:rsidRPr="00317960" w:rsidR="004B1277" w:rsidP="00173B7A" w:rsidRDefault="004B1277" w14:paraId="5F3F821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7960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:rsidR="004B1277" w:rsidP="004B1277" w:rsidRDefault="004B1277" w14:paraId="6D98A12B" w14:textId="77777777">
      <w:pPr>
        <w:rPr>
          <w:rFonts w:asciiTheme="minorHAnsi" w:hAnsiTheme="minorHAnsi" w:cstheme="minorHAnsi"/>
          <w:sz w:val="22"/>
          <w:szCs w:val="22"/>
        </w:rPr>
      </w:pPr>
    </w:p>
    <w:p w:rsidRPr="00317960" w:rsidR="00496E89" w:rsidP="004B1277" w:rsidRDefault="00496E89" w14:paraId="2946DB82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317960" w:rsidR="00496E89" w:rsidSect="00BA68DB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CE0" w:rsidP="00BA5A28" w:rsidRDefault="00BC0CE0" w14:paraId="57497679" w14:textId="77777777">
      <w:r>
        <w:separator/>
      </w:r>
    </w:p>
  </w:endnote>
  <w:endnote w:type="continuationSeparator" w:id="0">
    <w:p w:rsidR="00BC0CE0" w:rsidP="00BA5A28" w:rsidRDefault="00BC0CE0" w14:paraId="5E043292" w14:textId="77777777">
      <w:r>
        <w:continuationSeparator/>
      </w:r>
    </w:p>
  </w:endnote>
  <w:endnote w:type="continuationNotice" w:id="1">
    <w:p w:rsidR="00BC0CE0" w:rsidRDefault="00BC0CE0" w14:paraId="5B65E65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CE0" w:rsidP="00BA5A28" w:rsidRDefault="00BC0CE0" w14:paraId="2872D600" w14:textId="77777777">
      <w:r>
        <w:separator/>
      </w:r>
    </w:p>
  </w:footnote>
  <w:footnote w:type="continuationSeparator" w:id="0">
    <w:p w:rsidR="00BC0CE0" w:rsidP="00BA5A28" w:rsidRDefault="00BC0CE0" w14:paraId="0B02271C" w14:textId="77777777">
      <w:r>
        <w:continuationSeparator/>
      </w:r>
    </w:p>
  </w:footnote>
  <w:footnote w:type="continuationNotice" w:id="1">
    <w:p w:rsidR="00BC0CE0" w:rsidRDefault="00BC0CE0" w14:paraId="464F872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620" w:type="dxa"/>
      <w:tblInd w:w="-522" w:type="dxa"/>
      <w:tblBorders>
        <w:top w:val="none" w:color="auto" w:sz="0" w:space="0"/>
        <w:left w:val="none" w:color="auto" w:sz="0" w:space="0"/>
        <w:bottom w:val="single" w:color="auto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990"/>
      <w:gridCol w:w="6187"/>
      <w:gridCol w:w="1823"/>
      <w:gridCol w:w="1620"/>
    </w:tblGrid>
    <w:tr w:rsidR="00FC7233" w:rsidTr="78BB3176" w14:paraId="047972AA" w14:textId="77777777">
      <w:trPr>
        <w:trHeight w:val="480"/>
      </w:trPr>
      <w:tc>
        <w:tcPr>
          <w:tcW w:w="990" w:type="dxa"/>
          <w:vMerge w:val="restart"/>
        </w:tcPr>
        <w:p w:rsidR="00FC7233" w:rsidP="00A043A2" w:rsidRDefault="00FC7233" w14:paraId="5997CC1D" w14:textId="77777777">
          <w:pPr>
            <w:rPr>
              <w:rFonts w:ascii="Arial" w:hAnsi="Arial" w:cs="Arial"/>
              <w:sz w:val="24"/>
            </w:rPr>
          </w:pPr>
        </w:p>
      </w:tc>
      <w:tc>
        <w:tcPr>
          <w:tcW w:w="6187" w:type="dxa"/>
          <w:vMerge w:val="restart"/>
          <w:vAlign w:val="center"/>
        </w:tcPr>
        <w:p w:rsidR="00256F19" w:rsidP="00A043A2" w:rsidRDefault="00256F19" w14:paraId="42E0FF90" w14:textId="77777777">
          <w:pPr>
            <w:rPr>
              <w:rFonts w:ascii="Arial" w:hAnsi="Arial" w:cs="Arial"/>
              <w:b/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48A67B8" wp14:editId="3CB9C507">
                <wp:simplePos x="0" y="0"/>
                <wp:positionH relativeFrom="column">
                  <wp:posOffset>-962025</wp:posOffset>
                </wp:positionH>
                <wp:positionV relativeFrom="paragraph">
                  <wp:posOffset>-454025</wp:posOffset>
                </wp:positionV>
                <wp:extent cx="1778635" cy="996315"/>
                <wp:effectExtent l="0" t="0" r="0" b="0"/>
                <wp:wrapNone/>
                <wp:docPr id="930" name="Picture 9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0" name="Picture 93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635" cy="996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Pr="00256F19" w:rsidR="00FC7233" w:rsidP="00256F19" w:rsidRDefault="00256F19" w14:paraId="15B06A16" w14:textId="07840A7F">
          <w:pPr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32"/>
            </w:rPr>
            <w:t xml:space="preserve">                     </w:t>
          </w:r>
          <w:r w:rsidR="006F7B0D">
            <w:rPr>
              <w:rFonts w:ascii="Arial" w:hAnsi="Arial" w:cs="Arial"/>
              <w:sz w:val="32"/>
            </w:rPr>
            <w:t>WIC Account Manager</w:t>
          </w:r>
        </w:p>
      </w:tc>
      <w:tc>
        <w:tcPr>
          <w:tcW w:w="3443" w:type="dxa"/>
          <w:gridSpan w:val="2"/>
          <w:vAlign w:val="bottom"/>
        </w:tcPr>
        <w:p w:rsidRPr="007D47C7" w:rsidR="00FC7233" w:rsidP="00A043A2" w:rsidRDefault="00FC7233" w14:paraId="5FE928B3" w14:textId="77777777">
          <w:pPr>
            <w:jc w:val="center"/>
            <w:rPr>
              <w:rFonts w:ascii="Tahoma" w:hAnsi="Tahoma" w:cs="Tahoma"/>
              <w:b/>
              <w:smallCaps/>
              <w:sz w:val="28"/>
            </w:rPr>
          </w:pPr>
          <w:r>
            <w:rPr>
              <w:rFonts w:ascii="Tahoma" w:hAnsi="Tahoma" w:cs="Tahoma"/>
              <w:b/>
              <w:smallCaps/>
              <w:sz w:val="28"/>
            </w:rPr>
            <w:t>Job Description</w:t>
          </w:r>
        </w:p>
      </w:tc>
    </w:tr>
    <w:tr w:rsidR="00FC7233" w:rsidTr="78BB3176" w14:paraId="700F2D74" w14:textId="77777777">
      <w:trPr>
        <w:trHeight w:val="333"/>
      </w:trPr>
      <w:tc>
        <w:tcPr>
          <w:tcW w:w="990" w:type="dxa"/>
          <w:vMerge/>
        </w:tcPr>
        <w:p w:rsidR="00FC7233" w:rsidP="00A043A2" w:rsidRDefault="00FC7233" w14:paraId="110FFD37" w14:textId="77777777">
          <w:pPr>
            <w:rPr>
              <w:rFonts w:ascii="Book Antiqua" w:hAnsi="Book Antiqua" w:cs="Aparajita"/>
              <w:noProof/>
              <w:sz w:val="24"/>
            </w:rPr>
          </w:pPr>
        </w:p>
      </w:tc>
      <w:tc>
        <w:tcPr>
          <w:tcW w:w="6187" w:type="dxa"/>
          <w:vMerge/>
          <w:vAlign w:val="center"/>
        </w:tcPr>
        <w:p w:rsidR="00FC7233" w:rsidP="00A043A2" w:rsidRDefault="00FC7233" w14:paraId="6B699379" w14:textId="77777777">
          <w:pPr>
            <w:rPr>
              <w:rFonts w:ascii="Arial" w:hAnsi="Arial" w:cs="Arial"/>
              <w:b/>
              <w:smallCaps/>
              <w:color w:val="17365D" w:themeColor="text2" w:themeShade="BF"/>
              <w:sz w:val="44"/>
            </w:rPr>
          </w:pPr>
        </w:p>
      </w:tc>
      <w:tc>
        <w:tcPr>
          <w:tcW w:w="1823" w:type="dxa"/>
          <w:vAlign w:val="bottom"/>
        </w:tcPr>
        <w:p w:rsidRPr="007D5B91" w:rsidR="00FC7233" w:rsidP="00A043A2" w:rsidRDefault="00FC7233" w14:paraId="0DEBDC72" w14:textId="77777777">
          <w:pPr>
            <w:rPr>
              <w:rFonts w:ascii="Tahoma" w:hAnsi="Tahoma" w:cs="Tahoma"/>
            </w:rPr>
          </w:pPr>
          <w:r w:rsidRPr="007D5B91">
            <w:rPr>
              <w:rFonts w:ascii="Tahoma" w:hAnsi="Tahoma" w:cs="Tahoma"/>
            </w:rPr>
            <w:t>Effective Date:</w:t>
          </w:r>
        </w:p>
      </w:tc>
      <w:tc>
        <w:tcPr>
          <w:tcW w:w="1620" w:type="dxa"/>
          <w:vAlign w:val="bottom"/>
        </w:tcPr>
        <w:p w:rsidRPr="007D5B91" w:rsidR="00FC7233" w:rsidP="004B1277" w:rsidRDefault="00FC7233" w14:paraId="3FE9F23F" w14:textId="77777777">
          <w:pPr>
            <w:jc w:val="center"/>
            <w:rPr>
              <w:rFonts w:ascii="Tahoma" w:hAnsi="Tahoma" w:cs="Tahoma"/>
            </w:rPr>
          </w:pPr>
        </w:p>
      </w:tc>
    </w:tr>
    <w:tr w:rsidR="00FC7233" w:rsidTr="78BB3176" w14:paraId="5D18E2A6" w14:textId="77777777">
      <w:trPr>
        <w:trHeight w:val="270"/>
      </w:trPr>
      <w:tc>
        <w:tcPr>
          <w:tcW w:w="990" w:type="dxa"/>
          <w:vMerge/>
        </w:tcPr>
        <w:p w:rsidR="00FC7233" w:rsidP="00A043A2" w:rsidRDefault="00FC7233" w14:paraId="1F72F646" w14:textId="77777777">
          <w:pPr>
            <w:rPr>
              <w:rFonts w:ascii="Book Antiqua" w:hAnsi="Book Antiqua" w:cs="Aparajita"/>
              <w:noProof/>
              <w:sz w:val="24"/>
            </w:rPr>
          </w:pPr>
        </w:p>
      </w:tc>
      <w:tc>
        <w:tcPr>
          <w:tcW w:w="6187" w:type="dxa"/>
          <w:vMerge/>
          <w:vAlign w:val="center"/>
        </w:tcPr>
        <w:p w:rsidRPr="007949AB" w:rsidR="00FC7233" w:rsidP="00A043A2" w:rsidRDefault="00FC7233" w14:paraId="08CE6F91" w14:textId="77777777">
          <w:pPr>
            <w:rPr>
              <w:rFonts w:ascii="Arial" w:hAnsi="Arial" w:cs="Arial"/>
              <w:b/>
              <w:smallCaps/>
              <w:color w:val="17365D" w:themeColor="text2" w:themeShade="BF"/>
              <w:sz w:val="44"/>
            </w:rPr>
          </w:pPr>
        </w:p>
      </w:tc>
      <w:tc>
        <w:tcPr>
          <w:tcW w:w="1823" w:type="dxa"/>
          <w:vAlign w:val="bottom"/>
        </w:tcPr>
        <w:p w:rsidRPr="007D5B91" w:rsidR="00FC7233" w:rsidP="00A043A2" w:rsidRDefault="00FC7233" w14:paraId="374C5EA8" w14:textId="77777777">
          <w:pPr>
            <w:rPr>
              <w:rFonts w:ascii="Tahoma" w:hAnsi="Tahoma" w:cs="Tahoma"/>
            </w:rPr>
          </w:pPr>
          <w:r w:rsidRPr="007D5B91">
            <w:rPr>
              <w:rFonts w:ascii="Tahoma" w:hAnsi="Tahoma" w:cs="Tahoma"/>
            </w:rPr>
            <w:t>Approval Date:</w:t>
          </w:r>
        </w:p>
      </w:tc>
      <w:tc>
        <w:tcPr>
          <w:tcW w:w="1620" w:type="dxa"/>
          <w:vAlign w:val="bottom"/>
        </w:tcPr>
        <w:p w:rsidRPr="007D5B91" w:rsidR="00FC7233" w:rsidP="00E543AA" w:rsidRDefault="00FC7233" w14:paraId="61CDCEAD" w14:textId="77777777">
          <w:pPr>
            <w:jc w:val="center"/>
            <w:rPr>
              <w:rFonts w:ascii="Tahoma" w:hAnsi="Tahoma" w:cs="Tahoma"/>
            </w:rPr>
          </w:pPr>
        </w:p>
      </w:tc>
    </w:tr>
    <w:tr w:rsidR="00FC7233" w:rsidTr="78BB3176" w14:paraId="715586A4" w14:textId="77777777">
      <w:trPr>
        <w:trHeight w:val="171"/>
      </w:trPr>
      <w:tc>
        <w:tcPr>
          <w:tcW w:w="990" w:type="dxa"/>
          <w:vMerge/>
        </w:tcPr>
        <w:p w:rsidR="00FC7233" w:rsidP="00A043A2" w:rsidRDefault="00FC7233" w14:paraId="6BB9E253" w14:textId="77777777">
          <w:pPr>
            <w:rPr>
              <w:rFonts w:ascii="Book Antiqua" w:hAnsi="Book Antiqua" w:cs="Aparajita"/>
              <w:noProof/>
              <w:sz w:val="24"/>
            </w:rPr>
          </w:pPr>
        </w:p>
      </w:tc>
      <w:tc>
        <w:tcPr>
          <w:tcW w:w="6187" w:type="dxa"/>
          <w:vMerge/>
          <w:vAlign w:val="center"/>
        </w:tcPr>
        <w:p w:rsidRPr="007949AB" w:rsidR="00FC7233" w:rsidP="00A043A2" w:rsidRDefault="00FC7233" w14:paraId="23DE523C" w14:textId="77777777">
          <w:pPr>
            <w:rPr>
              <w:rFonts w:ascii="Arial" w:hAnsi="Arial" w:cs="Arial"/>
              <w:b/>
              <w:smallCaps/>
              <w:color w:val="17365D" w:themeColor="text2" w:themeShade="BF"/>
              <w:sz w:val="44"/>
            </w:rPr>
          </w:pPr>
        </w:p>
      </w:tc>
      <w:tc>
        <w:tcPr>
          <w:tcW w:w="1823" w:type="dxa"/>
          <w:vAlign w:val="bottom"/>
        </w:tcPr>
        <w:p w:rsidRPr="007D5B91" w:rsidR="00FC7233" w:rsidP="00A043A2" w:rsidRDefault="00FC7233" w14:paraId="6B814A1E" w14:textId="77777777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Version</w:t>
          </w:r>
        </w:p>
      </w:tc>
      <w:tc>
        <w:tcPr>
          <w:tcW w:w="1620" w:type="dxa"/>
          <w:vAlign w:val="bottom"/>
        </w:tcPr>
        <w:p w:rsidRPr="007D5B91" w:rsidR="00FC7233" w:rsidP="00A043A2" w:rsidRDefault="00FC7233" w14:paraId="27B99E8C" w14:textId="77777777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1.00</w:t>
          </w:r>
        </w:p>
      </w:tc>
    </w:tr>
  </w:tbl>
  <w:p w:rsidRPr="007949AB" w:rsidR="00FC7233" w:rsidP="00BA5A28" w:rsidRDefault="00FC7233" w14:paraId="52E56223" w14:textId="77777777">
    <w:pPr>
      <w:pStyle w:val="Header"/>
      <w:tabs>
        <w:tab w:val="clear" w:pos="4320"/>
        <w:tab w:val="clear" w:pos="8640"/>
        <w:tab w:val="left" w:pos="7485"/>
      </w:tabs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3330" w:firstLine="0"/>
      </w:pPr>
    </w:lvl>
  </w:abstractNum>
  <w:abstractNum w:abstractNumId="1" w15:restartNumberingAfterBreak="0">
    <w:nsid w:val="01CA5A3C"/>
    <w:multiLevelType w:val="hybridMultilevel"/>
    <w:tmpl w:val="BFD275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1839"/>
    <w:multiLevelType w:val="multilevel"/>
    <w:tmpl w:val="DF80BD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8A67CDB"/>
    <w:multiLevelType w:val="hybridMultilevel"/>
    <w:tmpl w:val="500A03A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99E283B"/>
    <w:multiLevelType w:val="hybridMultilevel"/>
    <w:tmpl w:val="370656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712C4B"/>
    <w:multiLevelType w:val="hybridMultilevel"/>
    <w:tmpl w:val="F9721C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AC1197"/>
    <w:multiLevelType w:val="hybridMultilevel"/>
    <w:tmpl w:val="A6A81F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677D0B"/>
    <w:multiLevelType w:val="hybridMultilevel"/>
    <w:tmpl w:val="FFFFFFFF"/>
    <w:lvl w:ilvl="0" w:tplc="E30E440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09818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823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0CF8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98DC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2CE2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78E9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2624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D2A7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713B0D"/>
    <w:multiLevelType w:val="hybridMultilevel"/>
    <w:tmpl w:val="557026B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58C2987"/>
    <w:multiLevelType w:val="hybridMultilevel"/>
    <w:tmpl w:val="C582805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7010CC8"/>
    <w:multiLevelType w:val="hybridMultilevel"/>
    <w:tmpl w:val="F30CDE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97721D"/>
    <w:multiLevelType w:val="multilevel"/>
    <w:tmpl w:val="25A2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C27223D"/>
    <w:multiLevelType w:val="hybridMultilevel"/>
    <w:tmpl w:val="5B869A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774BF6"/>
    <w:multiLevelType w:val="hybridMultilevel"/>
    <w:tmpl w:val="DFF458FE"/>
    <w:lvl w:ilvl="0" w:tplc="91284D1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F1F0184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A4AE15E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E326E6DA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CD5CDE58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72CA2AEC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270B70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48DEFC68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EE000934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2F271973"/>
    <w:multiLevelType w:val="multilevel"/>
    <w:tmpl w:val="F6E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25F13A4"/>
    <w:multiLevelType w:val="hybridMultilevel"/>
    <w:tmpl w:val="55865294"/>
    <w:lvl w:ilvl="0" w:tplc="52B8DE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DC51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CA89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A0F3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645C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3236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3C47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F276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325A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FA3205"/>
    <w:multiLevelType w:val="hybridMultilevel"/>
    <w:tmpl w:val="61405198"/>
    <w:lvl w:ilvl="0" w:tplc="936AACA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B1EBE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62B4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9065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3C7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30DC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905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9AF1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3696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CA13F0"/>
    <w:multiLevelType w:val="hybridMultilevel"/>
    <w:tmpl w:val="46C086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96D1031"/>
    <w:multiLevelType w:val="hybridMultilevel"/>
    <w:tmpl w:val="A16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0C6026"/>
    <w:multiLevelType w:val="hybridMultilevel"/>
    <w:tmpl w:val="EF563A8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7C23C7F"/>
    <w:multiLevelType w:val="multilevel"/>
    <w:tmpl w:val="2B4C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A89561D"/>
    <w:multiLevelType w:val="hybridMultilevel"/>
    <w:tmpl w:val="C5BEC1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D2C7194"/>
    <w:multiLevelType w:val="hybridMultilevel"/>
    <w:tmpl w:val="0AA4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F67AE"/>
    <w:multiLevelType w:val="hybridMultilevel"/>
    <w:tmpl w:val="726ADD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49471D"/>
    <w:multiLevelType w:val="hybridMultilevel"/>
    <w:tmpl w:val="7149471D"/>
    <w:lvl w:ilvl="0" w:tplc="CF3A8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5AFA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5A55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960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EEA7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F074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F65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E43A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B88E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888954902">
    <w:abstractNumId w:val="16"/>
  </w:num>
  <w:num w:numId="2" w16cid:durableId="536624453">
    <w:abstractNumId w:val="13"/>
  </w:num>
  <w:num w:numId="3" w16cid:durableId="575437654">
    <w:abstractNumId w:val="3"/>
  </w:num>
  <w:num w:numId="4" w16cid:durableId="532546988">
    <w:abstractNumId w:val="10"/>
  </w:num>
  <w:num w:numId="5" w16cid:durableId="1880580764">
    <w:abstractNumId w:val="21"/>
  </w:num>
  <w:num w:numId="6" w16cid:durableId="298920728">
    <w:abstractNumId w:val="12"/>
  </w:num>
  <w:num w:numId="7" w16cid:durableId="1524632810">
    <w:abstractNumId w:val="8"/>
  </w:num>
  <w:num w:numId="8" w16cid:durableId="2130390247">
    <w:abstractNumId w:val="9"/>
  </w:num>
  <w:num w:numId="9" w16cid:durableId="1879782950">
    <w:abstractNumId w:val="17"/>
  </w:num>
  <w:num w:numId="10" w16cid:durableId="747463164">
    <w:abstractNumId w:val="19"/>
  </w:num>
  <w:num w:numId="11" w16cid:durableId="126769089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12" w16cid:durableId="1904676166">
    <w:abstractNumId w:val="24"/>
  </w:num>
  <w:num w:numId="13" w16cid:durableId="914363540">
    <w:abstractNumId w:val="24"/>
  </w:num>
  <w:num w:numId="14" w16cid:durableId="1532189183">
    <w:abstractNumId w:val="23"/>
  </w:num>
  <w:num w:numId="15" w16cid:durableId="1626692622">
    <w:abstractNumId w:val="7"/>
  </w:num>
  <w:num w:numId="16" w16cid:durableId="1219055137">
    <w:abstractNumId w:val="15"/>
  </w:num>
  <w:num w:numId="17" w16cid:durableId="1752120695">
    <w:abstractNumId w:val="2"/>
  </w:num>
  <w:num w:numId="18" w16cid:durableId="1355426327">
    <w:abstractNumId w:val="14"/>
  </w:num>
  <w:num w:numId="19" w16cid:durableId="1612280035">
    <w:abstractNumId w:val="20"/>
  </w:num>
  <w:num w:numId="20" w16cid:durableId="1758676561">
    <w:abstractNumId w:val="18"/>
  </w:num>
  <w:num w:numId="21" w16cid:durableId="1739401246">
    <w:abstractNumId w:val="22"/>
  </w:num>
  <w:num w:numId="22" w16cid:durableId="1296524073">
    <w:abstractNumId w:val="1"/>
  </w:num>
  <w:num w:numId="23" w16cid:durableId="421603878">
    <w:abstractNumId w:val="4"/>
  </w:num>
  <w:num w:numId="24" w16cid:durableId="1352877386">
    <w:abstractNumId w:val="5"/>
  </w:num>
  <w:num w:numId="25" w16cid:durableId="1117682375">
    <w:abstractNumId w:val="6"/>
  </w:num>
  <w:num w:numId="26" w16cid:durableId="41243596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27" w16cid:durableId="13365704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2NDGwMLO0NDYwNjFW0lEKTi0uzszPAykwNKwFADTtO/0tAAAA"/>
  </w:docVars>
  <w:rsids>
    <w:rsidRoot w:val="002A0E4E"/>
    <w:rsid w:val="0000688D"/>
    <w:rsid w:val="00015060"/>
    <w:rsid w:val="0001732D"/>
    <w:rsid w:val="00021A96"/>
    <w:rsid w:val="00021C5F"/>
    <w:rsid w:val="00023A7F"/>
    <w:rsid w:val="00027EFA"/>
    <w:rsid w:val="0003153A"/>
    <w:rsid w:val="000321F0"/>
    <w:rsid w:val="000327EC"/>
    <w:rsid w:val="00043E7F"/>
    <w:rsid w:val="00081420"/>
    <w:rsid w:val="00087EEE"/>
    <w:rsid w:val="00095D3E"/>
    <w:rsid w:val="00097695"/>
    <w:rsid w:val="000A2B3C"/>
    <w:rsid w:val="000A36A1"/>
    <w:rsid w:val="000B7535"/>
    <w:rsid w:val="000C1301"/>
    <w:rsid w:val="000D0449"/>
    <w:rsid w:val="000D0C04"/>
    <w:rsid w:val="000D0CE1"/>
    <w:rsid w:val="000E6864"/>
    <w:rsid w:val="000F2CFE"/>
    <w:rsid w:val="000F57EB"/>
    <w:rsid w:val="00112962"/>
    <w:rsid w:val="00113423"/>
    <w:rsid w:val="0013152F"/>
    <w:rsid w:val="00136338"/>
    <w:rsid w:val="00142952"/>
    <w:rsid w:val="00144319"/>
    <w:rsid w:val="00144A3D"/>
    <w:rsid w:val="00162612"/>
    <w:rsid w:val="001675AC"/>
    <w:rsid w:val="00170A0D"/>
    <w:rsid w:val="001730C8"/>
    <w:rsid w:val="00173B7A"/>
    <w:rsid w:val="0019056D"/>
    <w:rsid w:val="00190DE4"/>
    <w:rsid w:val="00191F1F"/>
    <w:rsid w:val="00197E67"/>
    <w:rsid w:val="001A7A9F"/>
    <w:rsid w:val="001B29A6"/>
    <w:rsid w:val="001B5B4D"/>
    <w:rsid w:val="001B68B7"/>
    <w:rsid w:val="001C416F"/>
    <w:rsid w:val="001C5EF5"/>
    <w:rsid w:val="001C7137"/>
    <w:rsid w:val="001D5280"/>
    <w:rsid w:val="001E0AA7"/>
    <w:rsid w:val="001E211B"/>
    <w:rsid w:val="001E3CE1"/>
    <w:rsid w:val="001E5B99"/>
    <w:rsid w:val="00224E74"/>
    <w:rsid w:val="0023466E"/>
    <w:rsid w:val="00235FEE"/>
    <w:rsid w:val="00236572"/>
    <w:rsid w:val="00237354"/>
    <w:rsid w:val="002431D8"/>
    <w:rsid w:val="00244C09"/>
    <w:rsid w:val="00250D2B"/>
    <w:rsid w:val="00250F9B"/>
    <w:rsid w:val="00256F19"/>
    <w:rsid w:val="00260B4F"/>
    <w:rsid w:val="002621B7"/>
    <w:rsid w:val="00262AC6"/>
    <w:rsid w:val="002815C5"/>
    <w:rsid w:val="00282E96"/>
    <w:rsid w:val="00286006"/>
    <w:rsid w:val="00294C5F"/>
    <w:rsid w:val="0029643D"/>
    <w:rsid w:val="002A0E4E"/>
    <w:rsid w:val="002A7D6A"/>
    <w:rsid w:val="002A7DD1"/>
    <w:rsid w:val="002B0DFD"/>
    <w:rsid w:val="002B412B"/>
    <w:rsid w:val="002C2F14"/>
    <w:rsid w:val="002C4F6B"/>
    <w:rsid w:val="002D3311"/>
    <w:rsid w:val="002D4632"/>
    <w:rsid w:val="002E2926"/>
    <w:rsid w:val="002F1656"/>
    <w:rsid w:val="002F1C93"/>
    <w:rsid w:val="002F5203"/>
    <w:rsid w:val="003043F8"/>
    <w:rsid w:val="0030472A"/>
    <w:rsid w:val="003106B4"/>
    <w:rsid w:val="003130C2"/>
    <w:rsid w:val="00317960"/>
    <w:rsid w:val="00325493"/>
    <w:rsid w:val="0033140A"/>
    <w:rsid w:val="00332404"/>
    <w:rsid w:val="003329A9"/>
    <w:rsid w:val="00336517"/>
    <w:rsid w:val="00346FB1"/>
    <w:rsid w:val="00357CF7"/>
    <w:rsid w:val="00360357"/>
    <w:rsid w:val="00361C8A"/>
    <w:rsid w:val="003639CD"/>
    <w:rsid w:val="00374532"/>
    <w:rsid w:val="003773DB"/>
    <w:rsid w:val="00382305"/>
    <w:rsid w:val="00391AAD"/>
    <w:rsid w:val="003933FF"/>
    <w:rsid w:val="00397DE7"/>
    <w:rsid w:val="003A5644"/>
    <w:rsid w:val="003A58D3"/>
    <w:rsid w:val="003A590D"/>
    <w:rsid w:val="003B105C"/>
    <w:rsid w:val="003B1671"/>
    <w:rsid w:val="003B1DAA"/>
    <w:rsid w:val="003B26AE"/>
    <w:rsid w:val="003B43DC"/>
    <w:rsid w:val="003C2A17"/>
    <w:rsid w:val="003C726C"/>
    <w:rsid w:val="003E3B04"/>
    <w:rsid w:val="003E49C3"/>
    <w:rsid w:val="003E6BA7"/>
    <w:rsid w:val="003F00FC"/>
    <w:rsid w:val="003F2C4C"/>
    <w:rsid w:val="003F5150"/>
    <w:rsid w:val="00403B3F"/>
    <w:rsid w:val="00410D71"/>
    <w:rsid w:val="00414F52"/>
    <w:rsid w:val="00415EF4"/>
    <w:rsid w:val="0041621E"/>
    <w:rsid w:val="004214CB"/>
    <w:rsid w:val="004263D6"/>
    <w:rsid w:val="004311C5"/>
    <w:rsid w:val="00433D77"/>
    <w:rsid w:val="004353C5"/>
    <w:rsid w:val="00437D09"/>
    <w:rsid w:val="00440355"/>
    <w:rsid w:val="004404C8"/>
    <w:rsid w:val="00442B81"/>
    <w:rsid w:val="00445339"/>
    <w:rsid w:val="004677E9"/>
    <w:rsid w:val="00477378"/>
    <w:rsid w:val="004827E9"/>
    <w:rsid w:val="00496E89"/>
    <w:rsid w:val="004A45D3"/>
    <w:rsid w:val="004B1277"/>
    <w:rsid w:val="004B3AEE"/>
    <w:rsid w:val="004D2585"/>
    <w:rsid w:val="004D36DB"/>
    <w:rsid w:val="004D371D"/>
    <w:rsid w:val="004E19A5"/>
    <w:rsid w:val="004E274D"/>
    <w:rsid w:val="004E7E76"/>
    <w:rsid w:val="004F3F21"/>
    <w:rsid w:val="004F6493"/>
    <w:rsid w:val="00504DE1"/>
    <w:rsid w:val="00504FFA"/>
    <w:rsid w:val="005144DC"/>
    <w:rsid w:val="00526FD3"/>
    <w:rsid w:val="00527F86"/>
    <w:rsid w:val="005305B5"/>
    <w:rsid w:val="005317D3"/>
    <w:rsid w:val="00531A56"/>
    <w:rsid w:val="00542059"/>
    <w:rsid w:val="0055232E"/>
    <w:rsid w:val="005549CF"/>
    <w:rsid w:val="005620DE"/>
    <w:rsid w:val="00564E8F"/>
    <w:rsid w:val="00566CF6"/>
    <w:rsid w:val="00570AA6"/>
    <w:rsid w:val="00590E52"/>
    <w:rsid w:val="005916F0"/>
    <w:rsid w:val="0059455C"/>
    <w:rsid w:val="00594E62"/>
    <w:rsid w:val="005A370F"/>
    <w:rsid w:val="005A4092"/>
    <w:rsid w:val="005C20E3"/>
    <w:rsid w:val="005C2200"/>
    <w:rsid w:val="005C2A1F"/>
    <w:rsid w:val="005C56B6"/>
    <w:rsid w:val="005D1ACE"/>
    <w:rsid w:val="005D5E84"/>
    <w:rsid w:val="005D7C40"/>
    <w:rsid w:val="005E17D1"/>
    <w:rsid w:val="005E2832"/>
    <w:rsid w:val="005F1F80"/>
    <w:rsid w:val="00600C95"/>
    <w:rsid w:val="006047B4"/>
    <w:rsid w:val="0062033F"/>
    <w:rsid w:val="006249F8"/>
    <w:rsid w:val="006277F4"/>
    <w:rsid w:val="0063361B"/>
    <w:rsid w:val="006417D5"/>
    <w:rsid w:val="00646079"/>
    <w:rsid w:val="006517F2"/>
    <w:rsid w:val="006535D9"/>
    <w:rsid w:val="006626DF"/>
    <w:rsid w:val="00665673"/>
    <w:rsid w:val="00670221"/>
    <w:rsid w:val="00670C4B"/>
    <w:rsid w:val="0068270A"/>
    <w:rsid w:val="00684D94"/>
    <w:rsid w:val="00685139"/>
    <w:rsid w:val="00691B82"/>
    <w:rsid w:val="00696BB8"/>
    <w:rsid w:val="006A320A"/>
    <w:rsid w:val="006A7676"/>
    <w:rsid w:val="006B0F93"/>
    <w:rsid w:val="006B5EF4"/>
    <w:rsid w:val="006B7EA0"/>
    <w:rsid w:val="006D027E"/>
    <w:rsid w:val="006D23F0"/>
    <w:rsid w:val="006D4640"/>
    <w:rsid w:val="006D6D15"/>
    <w:rsid w:val="006E7525"/>
    <w:rsid w:val="006F0C0D"/>
    <w:rsid w:val="006F0DE5"/>
    <w:rsid w:val="006F49BC"/>
    <w:rsid w:val="006F7B0D"/>
    <w:rsid w:val="00702DE5"/>
    <w:rsid w:val="00711710"/>
    <w:rsid w:val="0072244D"/>
    <w:rsid w:val="00734087"/>
    <w:rsid w:val="007348B8"/>
    <w:rsid w:val="00742B3C"/>
    <w:rsid w:val="00742E4C"/>
    <w:rsid w:val="00743691"/>
    <w:rsid w:val="007546B9"/>
    <w:rsid w:val="00762B5F"/>
    <w:rsid w:val="00764700"/>
    <w:rsid w:val="00770DF3"/>
    <w:rsid w:val="007814CA"/>
    <w:rsid w:val="00793966"/>
    <w:rsid w:val="00795FE5"/>
    <w:rsid w:val="00796121"/>
    <w:rsid w:val="007A5584"/>
    <w:rsid w:val="007A7A12"/>
    <w:rsid w:val="007B4C3A"/>
    <w:rsid w:val="007C0BF1"/>
    <w:rsid w:val="007C0D0F"/>
    <w:rsid w:val="007C1CF2"/>
    <w:rsid w:val="007C4691"/>
    <w:rsid w:val="007C6138"/>
    <w:rsid w:val="007D14C7"/>
    <w:rsid w:val="007D1C81"/>
    <w:rsid w:val="007D41DF"/>
    <w:rsid w:val="007D763E"/>
    <w:rsid w:val="007E2CC1"/>
    <w:rsid w:val="007E5AAD"/>
    <w:rsid w:val="007E659C"/>
    <w:rsid w:val="007F34E4"/>
    <w:rsid w:val="007F37F9"/>
    <w:rsid w:val="00806427"/>
    <w:rsid w:val="00813615"/>
    <w:rsid w:val="00820CAC"/>
    <w:rsid w:val="00835EC5"/>
    <w:rsid w:val="0084478F"/>
    <w:rsid w:val="00844A14"/>
    <w:rsid w:val="00883215"/>
    <w:rsid w:val="008916A4"/>
    <w:rsid w:val="00896148"/>
    <w:rsid w:val="008B55EA"/>
    <w:rsid w:val="008B599F"/>
    <w:rsid w:val="008C2D07"/>
    <w:rsid w:val="008C7EC6"/>
    <w:rsid w:val="008D113A"/>
    <w:rsid w:val="008D6E0E"/>
    <w:rsid w:val="008E1FC7"/>
    <w:rsid w:val="008E312D"/>
    <w:rsid w:val="008F02CC"/>
    <w:rsid w:val="0090157C"/>
    <w:rsid w:val="0090538E"/>
    <w:rsid w:val="009114D2"/>
    <w:rsid w:val="00911C0B"/>
    <w:rsid w:val="00912DEF"/>
    <w:rsid w:val="00930EE8"/>
    <w:rsid w:val="00931584"/>
    <w:rsid w:val="00934773"/>
    <w:rsid w:val="009347A3"/>
    <w:rsid w:val="00943688"/>
    <w:rsid w:val="00950E50"/>
    <w:rsid w:val="009564F7"/>
    <w:rsid w:val="00963EED"/>
    <w:rsid w:val="00966451"/>
    <w:rsid w:val="009734C8"/>
    <w:rsid w:val="00974A3F"/>
    <w:rsid w:val="00976C17"/>
    <w:rsid w:val="009845D3"/>
    <w:rsid w:val="00986085"/>
    <w:rsid w:val="009919AF"/>
    <w:rsid w:val="00993885"/>
    <w:rsid w:val="0099417A"/>
    <w:rsid w:val="00996971"/>
    <w:rsid w:val="009A4DB8"/>
    <w:rsid w:val="009A68A9"/>
    <w:rsid w:val="009B25CD"/>
    <w:rsid w:val="009B35CE"/>
    <w:rsid w:val="009B68F0"/>
    <w:rsid w:val="009B699E"/>
    <w:rsid w:val="009B6E17"/>
    <w:rsid w:val="009C2C30"/>
    <w:rsid w:val="009D4CD0"/>
    <w:rsid w:val="009D6BC5"/>
    <w:rsid w:val="009D6CCF"/>
    <w:rsid w:val="009E36B9"/>
    <w:rsid w:val="009E3F75"/>
    <w:rsid w:val="009F09AC"/>
    <w:rsid w:val="009F0A7D"/>
    <w:rsid w:val="009F1584"/>
    <w:rsid w:val="009F30C5"/>
    <w:rsid w:val="009F5B6F"/>
    <w:rsid w:val="00A043A2"/>
    <w:rsid w:val="00A06584"/>
    <w:rsid w:val="00A1133F"/>
    <w:rsid w:val="00A1641D"/>
    <w:rsid w:val="00A2211D"/>
    <w:rsid w:val="00A40C0F"/>
    <w:rsid w:val="00A4468C"/>
    <w:rsid w:val="00A55573"/>
    <w:rsid w:val="00A72D03"/>
    <w:rsid w:val="00A75C96"/>
    <w:rsid w:val="00A80A7B"/>
    <w:rsid w:val="00AA1DA5"/>
    <w:rsid w:val="00AA45CB"/>
    <w:rsid w:val="00AB2247"/>
    <w:rsid w:val="00AB2705"/>
    <w:rsid w:val="00AC49B2"/>
    <w:rsid w:val="00AC4AF7"/>
    <w:rsid w:val="00AC52B5"/>
    <w:rsid w:val="00AD29A2"/>
    <w:rsid w:val="00AD5118"/>
    <w:rsid w:val="00AD6C3D"/>
    <w:rsid w:val="00AE2E4E"/>
    <w:rsid w:val="00AF2F50"/>
    <w:rsid w:val="00AF3F93"/>
    <w:rsid w:val="00AF5DE2"/>
    <w:rsid w:val="00B01991"/>
    <w:rsid w:val="00B1444E"/>
    <w:rsid w:val="00B14FDA"/>
    <w:rsid w:val="00B1589E"/>
    <w:rsid w:val="00B2257A"/>
    <w:rsid w:val="00B276B6"/>
    <w:rsid w:val="00B31C5E"/>
    <w:rsid w:val="00B359CB"/>
    <w:rsid w:val="00B375D6"/>
    <w:rsid w:val="00B41ACA"/>
    <w:rsid w:val="00B44862"/>
    <w:rsid w:val="00B468AE"/>
    <w:rsid w:val="00B54385"/>
    <w:rsid w:val="00B5462D"/>
    <w:rsid w:val="00B70E1A"/>
    <w:rsid w:val="00B770FF"/>
    <w:rsid w:val="00B83EEA"/>
    <w:rsid w:val="00BA3526"/>
    <w:rsid w:val="00BA5A28"/>
    <w:rsid w:val="00BA68DB"/>
    <w:rsid w:val="00BB1329"/>
    <w:rsid w:val="00BC0CE0"/>
    <w:rsid w:val="00BD2CA2"/>
    <w:rsid w:val="00BD4507"/>
    <w:rsid w:val="00BD4ED7"/>
    <w:rsid w:val="00BE0D56"/>
    <w:rsid w:val="00BE1DBA"/>
    <w:rsid w:val="00BE3344"/>
    <w:rsid w:val="00BE519B"/>
    <w:rsid w:val="00BF6F28"/>
    <w:rsid w:val="00C0483A"/>
    <w:rsid w:val="00C06CE4"/>
    <w:rsid w:val="00C15433"/>
    <w:rsid w:val="00C159F2"/>
    <w:rsid w:val="00C20103"/>
    <w:rsid w:val="00C26997"/>
    <w:rsid w:val="00C30534"/>
    <w:rsid w:val="00C45AE1"/>
    <w:rsid w:val="00C471BF"/>
    <w:rsid w:val="00C471E8"/>
    <w:rsid w:val="00C47F4E"/>
    <w:rsid w:val="00C602FF"/>
    <w:rsid w:val="00C73865"/>
    <w:rsid w:val="00C76CE1"/>
    <w:rsid w:val="00C77968"/>
    <w:rsid w:val="00C815DA"/>
    <w:rsid w:val="00C84AEB"/>
    <w:rsid w:val="00C84DBB"/>
    <w:rsid w:val="00C863CB"/>
    <w:rsid w:val="00C956DB"/>
    <w:rsid w:val="00CA5A42"/>
    <w:rsid w:val="00CA7952"/>
    <w:rsid w:val="00CB0845"/>
    <w:rsid w:val="00CB7AAB"/>
    <w:rsid w:val="00CC0B87"/>
    <w:rsid w:val="00CC1B0E"/>
    <w:rsid w:val="00CD4B3B"/>
    <w:rsid w:val="00CD5172"/>
    <w:rsid w:val="00CE061E"/>
    <w:rsid w:val="00CE2516"/>
    <w:rsid w:val="00CE729C"/>
    <w:rsid w:val="00CF1590"/>
    <w:rsid w:val="00CF1CB2"/>
    <w:rsid w:val="00D02B51"/>
    <w:rsid w:val="00D1007D"/>
    <w:rsid w:val="00D104F2"/>
    <w:rsid w:val="00D23602"/>
    <w:rsid w:val="00D370AA"/>
    <w:rsid w:val="00D4078E"/>
    <w:rsid w:val="00D41A99"/>
    <w:rsid w:val="00D41C24"/>
    <w:rsid w:val="00D43FA1"/>
    <w:rsid w:val="00D52418"/>
    <w:rsid w:val="00D54A36"/>
    <w:rsid w:val="00D54A68"/>
    <w:rsid w:val="00D5778E"/>
    <w:rsid w:val="00D645D1"/>
    <w:rsid w:val="00D656F4"/>
    <w:rsid w:val="00D6714B"/>
    <w:rsid w:val="00D71D5A"/>
    <w:rsid w:val="00D72458"/>
    <w:rsid w:val="00D74219"/>
    <w:rsid w:val="00D7580E"/>
    <w:rsid w:val="00D80654"/>
    <w:rsid w:val="00D9315F"/>
    <w:rsid w:val="00D957CE"/>
    <w:rsid w:val="00DA0D58"/>
    <w:rsid w:val="00DA1B24"/>
    <w:rsid w:val="00DA2DEC"/>
    <w:rsid w:val="00DA6427"/>
    <w:rsid w:val="00DA77F3"/>
    <w:rsid w:val="00DB2591"/>
    <w:rsid w:val="00DB4A7E"/>
    <w:rsid w:val="00DC2D51"/>
    <w:rsid w:val="00DC44AD"/>
    <w:rsid w:val="00DD22E4"/>
    <w:rsid w:val="00DD3B8F"/>
    <w:rsid w:val="00DE47E8"/>
    <w:rsid w:val="00DE77F1"/>
    <w:rsid w:val="00DF0A92"/>
    <w:rsid w:val="00DF0F7C"/>
    <w:rsid w:val="00DF647A"/>
    <w:rsid w:val="00DF6CC3"/>
    <w:rsid w:val="00E0075C"/>
    <w:rsid w:val="00E03929"/>
    <w:rsid w:val="00E05D65"/>
    <w:rsid w:val="00E12871"/>
    <w:rsid w:val="00E324E2"/>
    <w:rsid w:val="00E3497D"/>
    <w:rsid w:val="00E3684C"/>
    <w:rsid w:val="00E410F8"/>
    <w:rsid w:val="00E54031"/>
    <w:rsid w:val="00E543AA"/>
    <w:rsid w:val="00E710F1"/>
    <w:rsid w:val="00E74EB4"/>
    <w:rsid w:val="00E77EA3"/>
    <w:rsid w:val="00E82DD1"/>
    <w:rsid w:val="00E8339D"/>
    <w:rsid w:val="00E85EB8"/>
    <w:rsid w:val="00EA641D"/>
    <w:rsid w:val="00EA672F"/>
    <w:rsid w:val="00EB6E52"/>
    <w:rsid w:val="00EC11E6"/>
    <w:rsid w:val="00EC1E53"/>
    <w:rsid w:val="00EC2C04"/>
    <w:rsid w:val="00ED193F"/>
    <w:rsid w:val="00ED30EA"/>
    <w:rsid w:val="00ED44BA"/>
    <w:rsid w:val="00EE0E6B"/>
    <w:rsid w:val="00EE3BEF"/>
    <w:rsid w:val="00EE3C17"/>
    <w:rsid w:val="00EE4033"/>
    <w:rsid w:val="00EF3577"/>
    <w:rsid w:val="00F1055B"/>
    <w:rsid w:val="00F15E28"/>
    <w:rsid w:val="00F17036"/>
    <w:rsid w:val="00F20348"/>
    <w:rsid w:val="00F21B7D"/>
    <w:rsid w:val="00F336C1"/>
    <w:rsid w:val="00F37ECB"/>
    <w:rsid w:val="00F4482A"/>
    <w:rsid w:val="00F50B63"/>
    <w:rsid w:val="00F53F4E"/>
    <w:rsid w:val="00F56B35"/>
    <w:rsid w:val="00F74A01"/>
    <w:rsid w:val="00F80C66"/>
    <w:rsid w:val="00F8732D"/>
    <w:rsid w:val="00FA062A"/>
    <w:rsid w:val="00FA271C"/>
    <w:rsid w:val="00FA2C43"/>
    <w:rsid w:val="00FC0625"/>
    <w:rsid w:val="00FC1216"/>
    <w:rsid w:val="00FC7233"/>
    <w:rsid w:val="00FD1B34"/>
    <w:rsid w:val="00FE3DF9"/>
    <w:rsid w:val="00FF295C"/>
    <w:rsid w:val="0137DFE7"/>
    <w:rsid w:val="03DDFB5D"/>
    <w:rsid w:val="0410BC8A"/>
    <w:rsid w:val="062BA7E9"/>
    <w:rsid w:val="0657FDE2"/>
    <w:rsid w:val="068B0457"/>
    <w:rsid w:val="08F1E2FE"/>
    <w:rsid w:val="08F255B4"/>
    <w:rsid w:val="09933D1A"/>
    <w:rsid w:val="099B08B8"/>
    <w:rsid w:val="09AD912A"/>
    <w:rsid w:val="0AB1E1E9"/>
    <w:rsid w:val="0AEC3F63"/>
    <w:rsid w:val="0B59FC5A"/>
    <w:rsid w:val="0B7761A7"/>
    <w:rsid w:val="0C269F3E"/>
    <w:rsid w:val="0C667FBA"/>
    <w:rsid w:val="0D0263AE"/>
    <w:rsid w:val="0DA37FF2"/>
    <w:rsid w:val="0E0EF8FD"/>
    <w:rsid w:val="0F51B71F"/>
    <w:rsid w:val="0FA42214"/>
    <w:rsid w:val="0FD66B38"/>
    <w:rsid w:val="101CD2AE"/>
    <w:rsid w:val="111A8316"/>
    <w:rsid w:val="12625A1C"/>
    <w:rsid w:val="137846BA"/>
    <w:rsid w:val="13A9E8C2"/>
    <w:rsid w:val="13F90959"/>
    <w:rsid w:val="14E03C7F"/>
    <w:rsid w:val="160F60D7"/>
    <w:rsid w:val="168EF4AE"/>
    <w:rsid w:val="176151F3"/>
    <w:rsid w:val="18ACF260"/>
    <w:rsid w:val="19A50D94"/>
    <w:rsid w:val="19DDF0E2"/>
    <w:rsid w:val="1A18DEC2"/>
    <w:rsid w:val="1AE57803"/>
    <w:rsid w:val="1CBF7B99"/>
    <w:rsid w:val="1E29053D"/>
    <w:rsid w:val="1EB16205"/>
    <w:rsid w:val="1EB85890"/>
    <w:rsid w:val="1F71C0AD"/>
    <w:rsid w:val="1F9B1BE9"/>
    <w:rsid w:val="1FC87B1A"/>
    <w:rsid w:val="220C3D83"/>
    <w:rsid w:val="2229471D"/>
    <w:rsid w:val="222AAF3D"/>
    <w:rsid w:val="2285F2F6"/>
    <w:rsid w:val="23E64936"/>
    <w:rsid w:val="24AEA70B"/>
    <w:rsid w:val="2515E6A2"/>
    <w:rsid w:val="25421E13"/>
    <w:rsid w:val="254DCFBF"/>
    <w:rsid w:val="25658571"/>
    <w:rsid w:val="26B1B703"/>
    <w:rsid w:val="26C42012"/>
    <w:rsid w:val="2825988D"/>
    <w:rsid w:val="294C1744"/>
    <w:rsid w:val="29A9D64D"/>
    <w:rsid w:val="29AFF843"/>
    <w:rsid w:val="2A158F36"/>
    <w:rsid w:val="2A3F1210"/>
    <w:rsid w:val="2A5D6306"/>
    <w:rsid w:val="2A921B6D"/>
    <w:rsid w:val="2ADDE743"/>
    <w:rsid w:val="2ADECBD7"/>
    <w:rsid w:val="2BA9D6B8"/>
    <w:rsid w:val="2C7AE694"/>
    <w:rsid w:val="2CA9EB3E"/>
    <w:rsid w:val="2DA80FA1"/>
    <w:rsid w:val="2E8DF03B"/>
    <w:rsid w:val="300B60AC"/>
    <w:rsid w:val="30640489"/>
    <w:rsid w:val="307B185F"/>
    <w:rsid w:val="30E4295F"/>
    <w:rsid w:val="31677CD7"/>
    <w:rsid w:val="3198C599"/>
    <w:rsid w:val="32071417"/>
    <w:rsid w:val="320778BE"/>
    <w:rsid w:val="3276F459"/>
    <w:rsid w:val="331C938A"/>
    <w:rsid w:val="33CB60A3"/>
    <w:rsid w:val="3510AB7A"/>
    <w:rsid w:val="353EB4D9"/>
    <w:rsid w:val="3572BFD3"/>
    <w:rsid w:val="360E9A0C"/>
    <w:rsid w:val="3673CFD7"/>
    <w:rsid w:val="3745B308"/>
    <w:rsid w:val="3830C810"/>
    <w:rsid w:val="38A08C36"/>
    <w:rsid w:val="3A32BC8F"/>
    <w:rsid w:val="3AFF6CCA"/>
    <w:rsid w:val="3B4AB179"/>
    <w:rsid w:val="3B5C2B5B"/>
    <w:rsid w:val="3B70F7C3"/>
    <w:rsid w:val="3BC197BF"/>
    <w:rsid w:val="3BED6F34"/>
    <w:rsid w:val="3C13CF63"/>
    <w:rsid w:val="3C3AD55B"/>
    <w:rsid w:val="3C563A14"/>
    <w:rsid w:val="3CC6932A"/>
    <w:rsid w:val="3CCCF345"/>
    <w:rsid w:val="3CE0A195"/>
    <w:rsid w:val="3F7F7A8A"/>
    <w:rsid w:val="40B9CF31"/>
    <w:rsid w:val="40BA8693"/>
    <w:rsid w:val="40D7F282"/>
    <w:rsid w:val="4126FCAB"/>
    <w:rsid w:val="42650835"/>
    <w:rsid w:val="42F1F28D"/>
    <w:rsid w:val="42F7AF2C"/>
    <w:rsid w:val="43143B25"/>
    <w:rsid w:val="4356D1F2"/>
    <w:rsid w:val="4371EAA9"/>
    <w:rsid w:val="468FA3E6"/>
    <w:rsid w:val="4736B8E5"/>
    <w:rsid w:val="475DDAE6"/>
    <w:rsid w:val="4797DF4F"/>
    <w:rsid w:val="47C52ADD"/>
    <w:rsid w:val="48293BB2"/>
    <w:rsid w:val="490C9090"/>
    <w:rsid w:val="498AE188"/>
    <w:rsid w:val="4B1028AC"/>
    <w:rsid w:val="4BBA4225"/>
    <w:rsid w:val="4BFACE4F"/>
    <w:rsid w:val="4E5842C3"/>
    <w:rsid w:val="50018A41"/>
    <w:rsid w:val="529FA7C3"/>
    <w:rsid w:val="53220A6E"/>
    <w:rsid w:val="534F0117"/>
    <w:rsid w:val="5367FCD8"/>
    <w:rsid w:val="53D0741F"/>
    <w:rsid w:val="53DE87C8"/>
    <w:rsid w:val="541DAF0A"/>
    <w:rsid w:val="546F46E4"/>
    <w:rsid w:val="54BD7384"/>
    <w:rsid w:val="55351814"/>
    <w:rsid w:val="5589819F"/>
    <w:rsid w:val="559DEE3C"/>
    <w:rsid w:val="564DE9E2"/>
    <w:rsid w:val="56ECCD4E"/>
    <w:rsid w:val="573EA8F6"/>
    <w:rsid w:val="58A19C66"/>
    <w:rsid w:val="58C8AE90"/>
    <w:rsid w:val="5A38C406"/>
    <w:rsid w:val="5A715F5F"/>
    <w:rsid w:val="5A743B09"/>
    <w:rsid w:val="5BA801CF"/>
    <w:rsid w:val="5BD83AF8"/>
    <w:rsid w:val="5C2D61AC"/>
    <w:rsid w:val="5CD1B66F"/>
    <w:rsid w:val="5D7A80AC"/>
    <w:rsid w:val="5DCAC57A"/>
    <w:rsid w:val="5FD3FC4A"/>
    <w:rsid w:val="606E5A49"/>
    <w:rsid w:val="61988B30"/>
    <w:rsid w:val="621D2DBC"/>
    <w:rsid w:val="630205DD"/>
    <w:rsid w:val="640F1855"/>
    <w:rsid w:val="64C83C99"/>
    <w:rsid w:val="657EC444"/>
    <w:rsid w:val="65BEF8FA"/>
    <w:rsid w:val="6658C349"/>
    <w:rsid w:val="66ACBF52"/>
    <w:rsid w:val="66C806E5"/>
    <w:rsid w:val="66C98159"/>
    <w:rsid w:val="67F6B40B"/>
    <w:rsid w:val="680F4D6B"/>
    <w:rsid w:val="6842C44C"/>
    <w:rsid w:val="68FC5B53"/>
    <w:rsid w:val="6901E5CD"/>
    <w:rsid w:val="696146BF"/>
    <w:rsid w:val="698220B8"/>
    <w:rsid w:val="6A397E82"/>
    <w:rsid w:val="6B9548E2"/>
    <w:rsid w:val="6C760297"/>
    <w:rsid w:val="6CE0D93A"/>
    <w:rsid w:val="6DD1C7F4"/>
    <w:rsid w:val="6DF71B15"/>
    <w:rsid w:val="6EA9EA70"/>
    <w:rsid w:val="705A3025"/>
    <w:rsid w:val="70ECA7A7"/>
    <w:rsid w:val="70FE7AA6"/>
    <w:rsid w:val="738C0918"/>
    <w:rsid w:val="74F59257"/>
    <w:rsid w:val="75C31FFA"/>
    <w:rsid w:val="75DB1ED1"/>
    <w:rsid w:val="77BB858A"/>
    <w:rsid w:val="77CEF0A0"/>
    <w:rsid w:val="77E144E8"/>
    <w:rsid w:val="78130BCD"/>
    <w:rsid w:val="78BB3176"/>
    <w:rsid w:val="799144FF"/>
    <w:rsid w:val="7A78B503"/>
    <w:rsid w:val="7AD51E74"/>
    <w:rsid w:val="7AED3441"/>
    <w:rsid w:val="7B6A838F"/>
    <w:rsid w:val="7C333D1F"/>
    <w:rsid w:val="7D0DC7C7"/>
    <w:rsid w:val="7DB3C36C"/>
    <w:rsid w:val="7ED89D19"/>
    <w:rsid w:val="7F12EBF0"/>
    <w:rsid w:val="7F5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9D201"/>
  <w15:docId w15:val="{791B1F31-9787-4D83-A86E-15D7A189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0E4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E4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0E4E"/>
    <w:rPr>
      <w:rFonts w:ascii="Times New Roman" w:hAnsi="Times New Roman"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639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dress1" w:customStyle="1">
    <w:name w:val="Address 1"/>
    <w:next w:val="Normal"/>
    <w:rsid w:val="00317960"/>
    <w:pPr>
      <w:spacing w:after="0" w:line="240" w:lineRule="auto"/>
    </w:pPr>
    <w:rPr>
      <w:rFonts w:ascii="Palatino Linotype" w:hAnsi="Palatino Linotype" w:eastAsia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96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7960"/>
    <w:rPr>
      <w:rFonts w:ascii="Tahoma" w:hAnsi="Tahoma" w:eastAsia="Times New Roman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5A2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5A28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5C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21B7"/>
    <w:rPr>
      <w:color w:val="0000FF"/>
      <w:u w:val="single"/>
    </w:rPr>
  </w:style>
  <w:style w:type="paragraph" w:styleId="paragraph" w:customStyle="1">
    <w:name w:val="paragraph"/>
    <w:basedOn w:val="Normal"/>
    <w:rsid w:val="00191F1F"/>
    <w:pPr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191F1F"/>
  </w:style>
  <w:style w:type="character" w:styleId="eop" w:customStyle="1">
    <w:name w:val="eop"/>
    <w:basedOn w:val="DefaultParagraphFont"/>
    <w:rsid w:val="00191F1F"/>
  </w:style>
  <w:style w:type="character" w:styleId="CommentReference">
    <w:name w:val="annotation reference"/>
    <w:basedOn w:val="DefaultParagraphFont"/>
    <w:uiPriority w:val="99"/>
    <w:semiHidden/>
    <w:unhideWhenUsed/>
    <w:rsid w:val="009B2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5CD"/>
  </w:style>
  <w:style w:type="character" w:styleId="CommentTextChar" w:customStyle="1">
    <w:name w:val="Comment Text Char"/>
    <w:basedOn w:val="DefaultParagraphFont"/>
    <w:link w:val="CommentText"/>
    <w:uiPriority w:val="99"/>
    <w:rsid w:val="009B25CD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C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B25CD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73D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0EBEA0DCEF243A83C36135AC1ACBC" ma:contentTypeVersion="14" ma:contentTypeDescription="Create a new document." ma:contentTypeScope="" ma:versionID="286edeba363dea63d6f8baf2cc660b4e">
  <xsd:schema xmlns:xsd="http://www.w3.org/2001/XMLSchema" xmlns:xs="http://www.w3.org/2001/XMLSchema" xmlns:p="http://schemas.microsoft.com/office/2006/metadata/properties" xmlns:ns3="c9cc0ca4-6417-4c33-a8ba-ef05c745927c" xmlns:ns4="1c7d8091-e9d9-4a89-a234-1d4a93344ce3" targetNamespace="http://schemas.microsoft.com/office/2006/metadata/properties" ma:root="true" ma:fieldsID="404bf2eb5b171ccc4a8d55f09fd25944" ns3:_="" ns4:_="">
    <xsd:import namespace="c9cc0ca4-6417-4c33-a8ba-ef05c745927c"/>
    <xsd:import namespace="1c7d8091-e9d9-4a89-a234-1d4a93344c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c0ca4-6417-4c33-a8ba-ef05c7459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8091-e9d9-4a89-a234-1d4a93344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1F03-5DE6-457D-A5C9-F5D57549D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1410B-6424-4744-8E2E-14E815E80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c0ca4-6417-4c33-a8ba-ef05c745927c"/>
    <ds:schemaRef ds:uri="1c7d8091-e9d9-4a89-a234-1d4a93344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71D81-7472-4DC8-A66A-B29D56772AA9}">
  <ds:schemaRefs>
    <ds:schemaRef ds:uri="http://purl.org/dc/dcmitype/"/>
    <ds:schemaRef ds:uri="c9cc0ca4-6417-4c33-a8ba-ef05c745927c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c7d8091-e9d9-4a89-a234-1d4a93344ce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A272CF-780E-43FF-8545-0B5229A718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Todd Nelson</dc:creator>
  <keywords/>
  <lastModifiedBy>Wayne Smith</lastModifiedBy>
  <revision>3</revision>
  <lastPrinted>2012-01-18T13:28:00.0000000Z</lastPrinted>
  <dcterms:created xsi:type="dcterms:W3CDTF">2022-07-20T21:17:00.0000000Z</dcterms:created>
  <dcterms:modified xsi:type="dcterms:W3CDTF">2022-07-21T12:09:34.1434971Z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0x010100BC30EBEA0DCEF243A83C36135AC1ACBC</vt:lpwstr>
  </property>
</Properties>
</file>